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C315" w14:textId="7D21F0B0" w:rsidR="002F4F2D" w:rsidRPr="00AC151D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AC151D">
        <w:rPr>
          <w:rFonts w:ascii="Times New Roman" w:hAnsi="Times New Roman"/>
          <w:b/>
          <w:u w:val="single"/>
        </w:rPr>
        <w:t>Zápis zo zasadn</w:t>
      </w:r>
      <w:r w:rsidR="00521B4B" w:rsidRPr="00AC151D">
        <w:rPr>
          <w:rFonts w:ascii="Times New Roman" w:hAnsi="Times New Roman"/>
          <w:b/>
          <w:u w:val="single"/>
        </w:rPr>
        <w:t>u</w:t>
      </w:r>
      <w:r w:rsidRPr="00AC151D">
        <w:rPr>
          <w:rFonts w:ascii="Times New Roman" w:hAnsi="Times New Roman"/>
          <w:b/>
          <w:u w:val="single"/>
        </w:rPr>
        <w:t>tia Rady SZMP</w:t>
      </w:r>
      <w:r w:rsidR="009E5B0C" w:rsidRPr="00AC151D">
        <w:rPr>
          <w:rFonts w:ascii="Times New Roman" w:hAnsi="Times New Roman"/>
          <w:b/>
          <w:u w:val="single"/>
        </w:rPr>
        <w:t xml:space="preserve"> č.</w:t>
      </w:r>
      <w:r w:rsidR="00AF62CB">
        <w:rPr>
          <w:rFonts w:ascii="Times New Roman" w:hAnsi="Times New Roman"/>
          <w:b/>
          <w:u w:val="single"/>
        </w:rPr>
        <w:t>01</w:t>
      </w:r>
      <w:r w:rsidR="00F87F81" w:rsidRPr="00AC151D">
        <w:rPr>
          <w:rFonts w:ascii="Times New Roman" w:hAnsi="Times New Roman"/>
          <w:b/>
          <w:u w:val="single"/>
        </w:rPr>
        <w:t>/20</w:t>
      </w:r>
      <w:r w:rsidR="00E56AD1" w:rsidRPr="00AC151D">
        <w:rPr>
          <w:rFonts w:ascii="Times New Roman" w:hAnsi="Times New Roman"/>
          <w:b/>
          <w:u w:val="single"/>
        </w:rPr>
        <w:t>2</w:t>
      </w:r>
      <w:r w:rsidR="00AF62CB">
        <w:rPr>
          <w:rFonts w:ascii="Times New Roman" w:hAnsi="Times New Roman"/>
          <w:b/>
          <w:u w:val="single"/>
        </w:rPr>
        <w:t>4</w:t>
      </w:r>
      <w:r w:rsidR="009E5B0C" w:rsidRPr="00AC151D">
        <w:rPr>
          <w:rFonts w:ascii="Times New Roman" w:hAnsi="Times New Roman"/>
          <w:b/>
          <w:u w:val="single"/>
        </w:rPr>
        <w:t xml:space="preserve">, </w:t>
      </w:r>
      <w:r w:rsidRPr="00AC151D">
        <w:rPr>
          <w:rFonts w:ascii="Times New Roman" w:hAnsi="Times New Roman"/>
          <w:b/>
          <w:u w:val="single"/>
        </w:rPr>
        <w:t xml:space="preserve"> zo dňa </w:t>
      </w:r>
      <w:r w:rsidR="0051251E">
        <w:rPr>
          <w:rFonts w:ascii="Times New Roman" w:hAnsi="Times New Roman"/>
          <w:b/>
          <w:u w:val="single"/>
        </w:rPr>
        <w:t>0</w:t>
      </w:r>
      <w:r w:rsidR="00AF62CB">
        <w:rPr>
          <w:rFonts w:ascii="Times New Roman" w:hAnsi="Times New Roman"/>
          <w:b/>
          <w:u w:val="single"/>
        </w:rPr>
        <w:t>3</w:t>
      </w:r>
      <w:r w:rsidRPr="00AC151D">
        <w:rPr>
          <w:rFonts w:ascii="Times New Roman" w:hAnsi="Times New Roman"/>
          <w:b/>
          <w:u w:val="single"/>
        </w:rPr>
        <w:t>.</w:t>
      </w:r>
      <w:r w:rsidR="00AF62CB">
        <w:rPr>
          <w:rFonts w:ascii="Times New Roman" w:hAnsi="Times New Roman"/>
          <w:b/>
          <w:u w:val="single"/>
        </w:rPr>
        <w:t>02</w:t>
      </w:r>
      <w:r w:rsidRPr="00AC151D">
        <w:rPr>
          <w:rFonts w:ascii="Times New Roman" w:hAnsi="Times New Roman"/>
          <w:b/>
          <w:u w:val="single"/>
        </w:rPr>
        <w:t>.20</w:t>
      </w:r>
      <w:r w:rsidR="00E56AD1" w:rsidRPr="00AC151D">
        <w:rPr>
          <w:rFonts w:ascii="Times New Roman" w:hAnsi="Times New Roman"/>
          <w:b/>
          <w:u w:val="single"/>
        </w:rPr>
        <w:t>2</w:t>
      </w:r>
      <w:r w:rsidR="00AF62CB">
        <w:rPr>
          <w:rFonts w:ascii="Times New Roman" w:hAnsi="Times New Roman"/>
          <w:b/>
          <w:u w:val="single"/>
        </w:rPr>
        <w:t>4</w:t>
      </w:r>
      <w:r w:rsidRPr="00AC151D">
        <w:rPr>
          <w:rFonts w:ascii="Times New Roman" w:hAnsi="Times New Roman"/>
          <w:b/>
          <w:u w:val="single"/>
        </w:rPr>
        <w:t xml:space="preserve"> – </w:t>
      </w:r>
      <w:r w:rsidR="00E479AF" w:rsidRPr="00AC151D">
        <w:rPr>
          <w:rFonts w:ascii="Times New Roman" w:hAnsi="Times New Roman"/>
          <w:b/>
          <w:u w:val="single"/>
        </w:rPr>
        <w:t>Banská Bystrica</w:t>
      </w:r>
    </w:p>
    <w:p w14:paraId="10135B96" w14:textId="48A5A2CA" w:rsidR="00455849" w:rsidRPr="00AC151D" w:rsidRDefault="002F4F2D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</w:rPr>
        <w:t>Prítomní:</w:t>
      </w:r>
      <w:r w:rsidR="00B46E88" w:rsidRPr="00AC151D">
        <w:rPr>
          <w:rFonts w:ascii="Times New Roman" w:hAnsi="Times New Roman"/>
        </w:rPr>
        <w:t xml:space="preserve"> </w:t>
      </w:r>
      <w:r w:rsidR="009771C0" w:rsidRPr="00AC151D">
        <w:rPr>
          <w:rFonts w:ascii="Times New Roman" w:hAnsi="Times New Roman"/>
        </w:rPr>
        <w:t xml:space="preserve">D. Poláček ml., </w:t>
      </w:r>
      <w:r w:rsidR="003064C4" w:rsidRPr="00AC151D">
        <w:rPr>
          <w:rFonts w:ascii="Times New Roman" w:hAnsi="Times New Roman"/>
          <w:bCs/>
        </w:rPr>
        <w:t xml:space="preserve">V. </w:t>
      </w:r>
      <w:proofErr w:type="spellStart"/>
      <w:r w:rsidR="003064C4" w:rsidRPr="00AC151D">
        <w:rPr>
          <w:rFonts w:ascii="Times New Roman" w:hAnsi="Times New Roman"/>
          <w:bCs/>
        </w:rPr>
        <w:t>Miller</w:t>
      </w:r>
      <w:proofErr w:type="spellEnd"/>
      <w:r w:rsidR="009771C0" w:rsidRPr="00AC151D">
        <w:rPr>
          <w:rFonts w:ascii="Times New Roman" w:hAnsi="Times New Roman"/>
        </w:rPr>
        <w:t>,</w:t>
      </w:r>
      <w:r w:rsidR="00E930AC">
        <w:rPr>
          <w:rFonts w:ascii="Times New Roman" w:hAnsi="Times New Roman"/>
        </w:rPr>
        <w:t xml:space="preserve"> </w:t>
      </w:r>
      <w:r w:rsidR="00E930AC" w:rsidRPr="00AC151D">
        <w:rPr>
          <w:rFonts w:ascii="Times New Roman" w:hAnsi="Times New Roman"/>
        </w:rPr>
        <w:t xml:space="preserve">T. </w:t>
      </w:r>
      <w:proofErr w:type="spellStart"/>
      <w:r w:rsidR="00E930AC" w:rsidRPr="00AC151D">
        <w:rPr>
          <w:rFonts w:ascii="Times New Roman" w:hAnsi="Times New Roman"/>
        </w:rPr>
        <w:t>Doležel</w:t>
      </w:r>
      <w:proofErr w:type="spellEnd"/>
      <w:r w:rsidR="00E930AC">
        <w:rPr>
          <w:rFonts w:ascii="Times New Roman" w:hAnsi="Times New Roman"/>
        </w:rPr>
        <w:t xml:space="preserve">, </w:t>
      </w:r>
      <w:r w:rsidR="00A25E1C" w:rsidRPr="00AC151D">
        <w:rPr>
          <w:rFonts w:ascii="Times New Roman" w:hAnsi="Times New Roman"/>
        </w:rPr>
        <w:t xml:space="preserve">R. </w:t>
      </w:r>
      <w:proofErr w:type="spellStart"/>
      <w:r w:rsidR="00A25E1C" w:rsidRPr="00AC151D">
        <w:rPr>
          <w:rFonts w:ascii="Times New Roman" w:hAnsi="Times New Roman"/>
        </w:rPr>
        <w:t>Chabreček</w:t>
      </w:r>
      <w:proofErr w:type="spellEnd"/>
      <w:r w:rsidR="00A25E1C" w:rsidRPr="00AC151D">
        <w:rPr>
          <w:rFonts w:ascii="Times New Roman" w:hAnsi="Times New Roman"/>
        </w:rPr>
        <w:tab/>
      </w:r>
    </w:p>
    <w:p w14:paraId="3275A31F" w14:textId="06CAF363" w:rsidR="002F4F2D" w:rsidRPr="00AC151D" w:rsidRDefault="00640174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  <w:bCs/>
        </w:rPr>
        <w:t>Hostia</w:t>
      </w:r>
      <w:r w:rsidR="00FB532A" w:rsidRPr="00FB532A">
        <w:rPr>
          <w:rFonts w:ascii="Times New Roman" w:hAnsi="Times New Roman"/>
        </w:rPr>
        <w:t xml:space="preserve"> </w:t>
      </w:r>
      <w:r w:rsidR="00FB532A" w:rsidRPr="00AC151D">
        <w:rPr>
          <w:rFonts w:ascii="Times New Roman" w:hAnsi="Times New Roman"/>
        </w:rPr>
        <w:t xml:space="preserve">I. </w:t>
      </w:r>
      <w:proofErr w:type="spellStart"/>
      <w:r w:rsidR="00FB532A" w:rsidRPr="00AC151D">
        <w:rPr>
          <w:rFonts w:ascii="Times New Roman" w:hAnsi="Times New Roman"/>
        </w:rPr>
        <w:t>Boledovič</w:t>
      </w:r>
      <w:proofErr w:type="spellEnd"/>
      <w:r w:rsidR="003064C4">
        <w:rPr>
          <w:rFonts w:ascii="Times New Roman" w:hAnsi="Times New Roman"/>
        </w:rPr>
        <w:t xml:space="preserve">, </w:t>
      </w:r>
      <w:r w:rsidR="003064C4">
        <w:rPr>
          <w:rFonts w:ascii="Times New Roman" w:hAnsi="Times New Roman"/>
          <w:bCs/>
        </w:rPr>
        <w:t>D. Poláček st.</w:t>
      </w:r>
    </w:p>
    <w:p w14:paraId="17C1806A" w14:textId="24C8DBD1" w:rsidR="00652301" w:rsidRPr="00AC151D" w:rsidRDefault="002F4F2D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  <w:b/>
        </w:rPr>
        <w:t>Ospravedlnen</w:t>
      </w:r>
      <w:r w:rsidR="00E930AC">
        <w:rPr>
          <w:rFonts w:ascii="Times New Roman" w:hAnsi="Times New Roman"/>
          <w:b/>
        </w:rPr>
        <w:t>í</w:t>
      </w:r>
      <w:r w:rsidRPr="00AC151D">
        <w:rPr>
          <w:rFonts w:ascii="Times New Roman" w:hAnsi="Times New Roman"/>
          <w:b/>
        </w:rPr>
        <w:t>:</w:t>
      </w:r>
      <w:r w:rsidR="00197538" w:rsidRPr="00AC151D">
        <w:rPr>
          <w:rFonts w:ascii="Times New Roman" w:hAnsi="Times New Roman"/>
          <w:b/>
        </w:rPr>
        <w:t xml:space="preserve"> </w:t>
      </w:r>
      <w:r w:rsidR="00FB532A" w:rsidRPr="00AC151D">
        <w:rPr>
          <w:rFonts w:ascii="Times New Roman" w:hAnsi="Times New Roman"/>
        </w:rPr>
        <w:t xml:space="preserve">L. </w:t>
      </w:r>
      <w:proofErr w:type="spellStart"/>
      <w:r w:rsidR="00FB532A" w:rsidRPr="00AC151D">
        <w:rPr>
          <w:rFonts w:ascii="Times New Roman" w:hAnsi="Times New Roman"/>
        </w:rPr>
        <w:t>Kršňáková</w:t>
      </w:r>
      <w:proofErr w:type="spellEnd"/>
      <w:r w:rsidR="00FB532A">
        <w:rPr>
          <w:rFonts w:ascii="Times New Roman" w:hAnsi="Times New Roman"/>
        </w:rPr>
        <w:t>,</w:t>
      </w:r>
      <w:r w:rsidR="00FB532A" w:rsidRPr="00AC151D">
        <w:rPr>
          <w:rFonts w:ascii="Times New Roman" w:hAnsi="Times New Roman"/>
        </w:rPr>
        <w:t xml:space="preserve"> </w:t>
      </w:r>
      <w:r w:rsidR="00FB532A">
        <w:rPr>
          <w:rFonts w:ascii="Times New Roman" w:hAnsi="Times New Roman"/>
          <w:bCs/>
        </w:rPr>
        <w:t xml:space="preserve"> </w:t>
      </w:r>
      <w:r w:rsidR="003064C4" w:rsidRPr="00AC151D">
        <w:rPr>
          <w:rFonts w:ascii="Times New Roman" w:hAnsi="Times New Roman"/>
        </w:rPr>
        <w:t xml:space="preserve">M. </w:t>
      </w:r>
      <w:proofErr w:type="spellStart"/>
      <w:r w:rsidR="003064C4" w:rsidRPr="00AC151D">
        <w:rPr>
          <w:rFonts w:ascii="Times New Roman" w:hAnsi="Times New Roman"/>
        </w:rPr>
        <w:t>Doleželová</w:t>
      </w:r>
      <w:proofErr w:type="spellEnd"/>
      <w:r w:rsidR="00AF62CB">
        <w:rPr>
          <w:rFonts w:ascii="Times New Roman" w:hAnsi="Times New Roman"/>
        </w:rPr>
        <w:t xml:space="preserve">, </w:t>
      </w:r>
      <w:r w:rsidR="00AF62CB" w:rsidRPr="00AC151D">
        <w:rPr>
          <w:rFonts w:ascii="Times New Roman" w:hAnsi="Times New Roman"/>
        </w:rPr>
        <w:t xml:space="preserve">V. </w:t>
      </w:r>
      <w:proofErr w:type="spellStart"/>
      <w:r w:rsidR="00AF62CB" w:rsidRPr="00AC151D">
        <w:rPr>
          <w:rFonts w:ascii="Times New Roman" w:hAnsi="Times New Roman"/>
        </w:rPr>
        <w:t>Rengevič</w:t>
      </w:r>
      <w:proofErr w:type="spellEnd"/>
    </w:p>
    <w:p w14:paraId="197EE8B9" w14:textId="49A5541C" w:rsidR="00DF461A" w:rsidRPr="00AC151D" w:rsidRDefault="00516CBA" w:rsidP="002F4F2D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Začiatok: </w:t>
      </w:r>
      <w:r w:rsidR="003064C4">
        <w:rPr>
          <w:rFonts w:ascii="Times New Roman" w:hAnsi="Times New Roman"/>
        </w:rPr>
        <w:t>1</w:t>
      </w:r>
      <w:r w:rsidR="00AF62CB">
        <w:rPr>
          <w:rFonts w:ascii="Times New Roman" w:hAnsi="Times New Roman"/>
        </w:rPr>
        <w:t>0</w:t>
      </w:r>
      <w:r w:rsidRPr="00AC151D">
        <w:rPr>
          <w:rFonts w:ascii="Times New Roman" w:hAnsi="Times New Roman"/>
        </w:rPr>
        <w:t>:</w:t>
      </w:r>
      <w:r w:rsidR="00AF62CB">
        <w:rPr>
          <w:rFonts w:ascii="Times New Roman" w:hAnsi="Times New Roman"/>
        </w:rPr>
        <w:t>0</w:t>
      </w:r>
      <w:r w:rsidRPr="00AC151D">
        <w:rPr>
          <w:rFonts w:ascii="Times New Roman" w:hAnsi="Times New Roman"/>
        </w:rPr>
        <w:t xml:space="preserve">0 </w:t>
      </w:r>
      <w:r w:rsidRPr="00AC151D">
        <w:rPr>
          <w:rFonts w:ascii="Times New Roman" w:hAnsi="Times New Roman"/>
        </w:rPr>
        <w:tab/>
        <w:t xml:space="preserve">Koniec: </w:t>
      </w:r>
      <w:r w:rsidR="00F60986" w:rsidRPr="00AC151D">
        <w:rPr>
          <w:rFonts w:ascii="Times New Roman" w:hAnsi="Times New Roman"/>
        </w:rPr>
        <w:t>1</w:t>
      </w:r>
      <w:r w:rsidR="00AF62CB">
        <w:rPr>
          <w:rFonts w:ascii="Times New Roman" w:hAnsi="Times New Roman"/>
        </w:rPr>
        <w:t>4</w:t>
      </w:r>
      <w:r w:rsidRPr="00AC151D">
        <w:rPr>
          <w:rFonts w:ascii="Times New Roman" w:hAnsi="Times New Roman"/>
        </w:rPr>
        <w:t>:</w:t>
      </w:r>
      <w:r w:rsidR="003064C4">
        <w:rPr>
          <w:rFonts w:ascii="Times New Roman" w:hAnsi="Times New Roman"/>
        </w:rPr>
        <w:t>0</w:t>
      </w:r>
      <w:r w:rsidRPr="00AC151D">
        <w:rPr>
          <w:rFonts w:ascii="Times New Roman" w:hAnsi="Times New Roman"/>
        </w:rPr>
        <w:t>0</w:t>
      </w:r>
      <w:r w:rsidR="00792B09" w:rsidRPr="00AC151D">
        <w:rPr>
          <w:rFonts w:ascii="Times New Roman" w:hAnsi="Times New Roman"/>
        </w:rPr>
        <w:t xml:space="preserve">        </w:t>
      </w:r>
    </w:p>
    <w:p w14:paraId="34B2AEEA" w14:textId="77777777" w:rsidR="00DF461A" w:rsidRPr="00AC151D" w:rsidRDefault="00DF461A" w:rsidP="00306EB1">
      <w:pPr>
        <w:spacing w:after="0"/>
        <w:jc w:val="both"/>
        <w:rPr>
          <w:rFonts w:ascii="Times New Roman" w:hAnsi="Times New Roman"/>
        </w:rPr>
      </w:pPr>
    </w:p>
    <w:p w14:paraId="45ED1934" w14:textId="77777777" w:rsidR="005C2259" w:rsidRPr="00AC151D" w:rsidRDefault="005C2259" w:rsidP="00306EB1">
      <w:pPr>
        <w:spacing w:after="0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1.: </w:t>
      </w:r>
      <w:r w:rsidRPr="00AC151D">
        <w:rPr>
          <w:rFonts w:ascii="Times New Roman" w:hAnsi="Times New Roman"/>
          <w:u w:val="single"/>
        </w:rPr>
        <w:t>Otvorenie a schválenie programu</w:t>
      </w:r>
    </w:p>
    <w:p w14:paraId="33ECC3B2" w14:textId="77777777" w:rsidR="005C2259" w:rsidRPr="00AC151D" w:rsidRDefault="00DF461A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ab/>
      </w:r>
    </w:p>
    <w:p w14:paraId="1D1C5B68" w14:textId="73C7AFE1" w:rsidR="00760D26" w:rsidRPr="00AC151D" w:rsidRDefault="00DF461A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Rokovanie otvoril </w:t>
      </w:r>
      <w:r w:rsidR="00F55919" w:rsidRPr="00AC151D">
        <w:rPr>
          <w:rFonts w:ascii="Times New Roman" w:hAnsi="Times New Roman"/>
        </w:rPr>
        <w:t>predseda SZMP</w:t>
      </w:r>
      <w:r w:rsidR="00DF7119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 xml:space="preserve"> p. D. Poláček </w:t>
      </w:r>
      <w:r w:rsidR="00F55919" w:rsidRPr="00AC151D">
        <w:rPr>
          <w:rFonts w:ascii="Times New Roman" w:hAnsi="Times New Roman"/>
        </w:rPr>
        <w:t>ml</w:t>
      </w:r>
      <w:r w:rsidRPr="00AC151D">
        <w:rPr>
          <w:rFonts w:ascii="Times New Roman" w:hAnsi="Times New Roman"/>
        </w:rPr>
        <w:t>.. Konštatoval, že</w:t>
      </w:r>
      <w:r w:rsidR="00F47854" w:rsidRPr="00AC151D">
        <w:rPr>
          <w:rFonts w:ascii="Times New Roman" w:hAnsi="Times New Roman"/>
        </w:rPr>
        <w:t xml:space="preserve"> Rada SZMP je uznášania schopná (</w:t>
      </w:r>
      <w:r w:rsidR="00AF62CB">
        <w:rPr>
          <w:rFonts w:ascii="Times New Roman" w:hAnsi="Times New Roman"/>
        </w:rPr>
        <w:t>4</w:t>
      </w:r>
      <w:r w:rsidRPr="00AC151D">
        <w:rPr>
          <w:rFonts w:ascii="Times New Roman" w:hAnsi="Times New Roman"/>
        </w:rPr>
        <w:t xml:space="preserve"> prítomn</w:t>
      </w:r>
      <w:r w:rsidR="00AF62CB">
        <w:rPr>
          <w:rFonts w:ascii="Times New Roman" w:hAnsi="Times New Roman"/>
        </w:rPr>
        <w:t>í</w:t>
      </w:r>
      <w:r w:rsidR="00F47854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>z</w:t>
      </w:r>
      <w:r w:rsidR="00F665F0" w:rsidRPr="00AC151D">
        <w:rPr>
          <w:rFonts w:ascii="Times New Roman" w:hAnsi="Times New Roman"/>
        </w:rPr>
        <w:t>o</w:t>
      </w:r>
      <w:r w:rsidR="00863FF4" w:rsidRPr="00AC151D">
        <w:rPr>
          <w:rFonts w:ascii="Times New Roman" w:hAnsi="Times New Roman"/>
        </w:rPr>
        <w:t> </w:t>
      </w:r>
      <w:r w:rsidR="00F665F0" w:rsidRPr="00AC151D">
        <w:rPr>
          <w:rFonts w:ascii="Times New Roman" w:hAnsi="Times New Roman"/>
        </w:rPr>
        <w:t>7</w:t>
      </w:r>
      <w:r w:rsidR="00863FF4" w:rsidRPr="00AC151D">
        <w:rPr>
          <w:rFonts w:ascii="Times New Roman" w:hAnsi="Times New Roman"/>
        </w:rPr>
        <w:t xml:space="preserve"> členov Rady SZMP</w:t>
      </w:r>
      <w:r w:rsidRPr="00AC151D">
        <w:rPr>
          <w:rFonts w:ascii="Times New Roman" w:hAnsi="Times New Roman"/>
        </w:rPr>
        <w:t>).</w:t>
      </w:r>
    </w:p>
    <w:p w14:paraId="63EB7328" w14:textId="77777777" w:rsidR="00760D26" w:rsidRPr="00AC151D" w:rsidRDefault="00760D26" w:rsidP="00306EB1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Program:</w:t>
      </w:r>
    </w:p>
    <w:p w14:paraId="18E501FA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Otvorenie a schválenie programu</w:t>
      </w:r>
    </w:p>
    <w:p w14:paraId="248989C5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Informácie a kontrola úloh</w:t>
      </w:r>
    </w:p>
    <w:p w14:paraId="4B771C03" w14:textId="77777777" w:rsidR="00AF62CB" w:rsidRPr="0042242D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Domáce a domáce majstrovské súťaže – návrh kalendára pre rok 2024</w:t>
      </w:r>
    </w:p>
    <w:p w14:paraId="337A89F0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Návrh zloženia RD a výberov talentovanej mládeže pre rok 2024</w:t>
      </w:r>
    </w:p>
    <w:p w14:paraId="7F0A96C6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Príprava RD a účasť na podujatiach a sústredeniach v roku 2024</w:t>
      </w:r>
    </w:p>
    <w:p w14:paraId="54471AEC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 xml:space="preserve">Vytvorenie podmienok pre prípravu H. </w:t>
      </w:r>
      <w:proofErr w:type="spellStart"/>
      <w:r>
        <w:t>Choonga</w:t>
      </w:r>
      <w:proofErr w:type="spellEnd"/>
      <w:r>
        <w:t xml:space="preserve"> na rok 2024</w:t>
      </w:r>
    </w:p>
    <w:p w14:paraId="46E0A647" w14:textId="77777777" w:rsidR="00AF62CB" w:rsidRDefault="00AF62CB" w:rsidP="00AF62CB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502"/>
        <w:jc w:val="both"/>
      </w:pPr>
      <w:r>
        <w:t>Rôzne</w:t>
      </w:r>
    </w:p>
    <w:p w14:paraId="0848BC05" w14:textId="77777777" w:rsidR="00E930AC" w:rsidRPr="00624262" w:rsidRDefault="00E930AC" w:rsidP="00E930AC">
      <w:pPr>
        <w:spacing w:after="0"/>
        <w:ind w:left="720"/>
        <w:jc w:val="both"/>
        <w:rPr>
          <w:rFonts w:ascii="Times New Roman" w:hAnsi="Times New Roman"/>
        </w:rPr>
      </w:pPr>
    </w:p>
    <w:p w14:paraId="4B22F51D" w14:textId="0F19AF6A" w:rsidR="00D95268" w:rsidRPr="00AC151D" w:rsidRDefault="00DF461A" w:rsidP="00E930AC">
      <w:pPr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Po schválení</w:t>
      </w:r>
      <w:r w:rsidR="001C042B" w:rsidRPr="00AC151D">
        <w:rPr>
          <w:rFonts w:ascii="Times New Roman" w:hAnsi="Times New Roman"/>
        </w:rPr>
        <w:t xml:space="preserve"> </w:t>
      </w:r>
      <w:r w:rsidRPr="00AC151D">
        <w:rPr>
          <w:rFonts w:ascii="Times New Roman" w:hAnsi="Times New Roman"/>
        </w:rPr>
        <w:t>programu</w:t>
      </w:r>
      <w:r w:rsidR="00760D26" w:rsidRPr="00AC151D">
        <w:rPr>
          <w:rFonts w:ascii="Times New Roman" w:hAnsi="Times New Roman"/>
        </w:rPr>
        <w:t xml:space="preserve"> ( </w:t>
      </w:r>
      <w:r w:rsidR="00AF62CB">
        <w:rPr>
          <w:rFonts w:ascii="Times New Roman" w:hAnsi="Times New Roman"/>
        </w:rPr>
        <w:t>4</w:t>
      </w:r>
      <w:r w:rsidR="00760D26" w:rsidRPr="00AC151D">
        <w:rPr>
          <w:rFonts w:ascii="Times New Roman" w:hAnsi="Times New Roman"/>
        </w:rPr>
        <w:t xml:space="preserve"> za</w:t>
      </w:r>
      <w:r w:rsidR="00197538" w:rsidRPr="00AC151D">
        <w:rPr>
          <w:rFonts w:ascii="Times New Roman" w:hAnsi="Times New Roman"/>
        </w:rPr>
        <w:t xml:space="preserve"> predložený program</w:t>
      </w:r>
      <w:r w:rsidR="00760D26" w:rsidRPr="00AC151D">
        <w:rPr>
          <w:rFonts w:ascii="Times New Roman" w:hAnsi="Times New Roman"/>
        </w:rPr>
        <w:t>,</w:t>
      </w:r>
      <w:r w:rsidR="00197538" w:rsidRPr="00AC151D">
        <w:rPr>
          <w:rFonts w:ascii="Times New Roman" w:hAnsi="Times New Roman"/>
        </w:rPr>
        <w:t xml:space="preserve"> schválený</w:t>
      </w:r>
      <w:r w:rsidR="00760D26" w:rsidRPr="00AC151D">
        <w:rPr>
          <w:rFonts w:ascii="Times New Roman" w:hAnsi="Times New Roman"/>
        </w:rPr>
        <w:t xml:space="preserve"> bez zmien )</w:t>
      </w:r>
      <w:r w:rsidR="00F60986" w:rsidRPr="00AC151D">
        <w:rPr>
          <w:rFonts w:ascii="Times New Roman" w:hAnsi="Times New Roman"/>
        </w:rPr>
        <w:t>,</w:t>
      </w:r>
      <w:r w:rsidRPr="00AC151D">
        <w:rPr>
          <w:rFonts w:ascii="Times New Roman" w:hAnsi="Times New Roman"/>
        </w:rPr>
        <w:t xml:space="preserve"> rokovanie pokračovalo podľa nasledujúcich bodov</w:t>
      </w:r>
      <w:r w:rsidR="00197538" w:rsidRPr="00AC151D">
        <w:rPr>
          <w:rFonts w:ascii="Times New Roman" w:hAnsi="Times New Roman"/>
        </w:rPr>
        <w:t>:</w:t>
      </w:r>
    </w:p>
    <w:p w14:paraId="172223CB" w14:textId="77777777" w:rsidR="006D64B6" w:rsidRPr="00AC151D" w:rsidRDefault="006D64B6" w:rsidP="00306EB1">
      <w:pPr>
        <w:spacing w:after="0"/>
        <w:jc w:val="both"/>
        <w:rPr>
          <w:rFonts w:ascii="Times New Roman" w:hAnsi="Times New Roman"/>
        </w:rPr>
      </w:pPr>
    </w:p>
    <w:p w14:paraId="13C3D673" w14:textId="1592EBD1" w:rsidR="00550667" w:rsidRPr="00AC151D" w:rsidRDefault="00550667" w:rsidP="00306EB1">
      <w:pPr>
        <w:spacing w:after="0"/>
        <w:jc w:val="both"/>
        <w:rPr>
          <w:rFonts w:ascii="Times New Roman" w:hAnsi="Times New Roman"/>
          <w:u w:val="single"/>
        </w:rPr>
      </w:pPr>
      <w:r w:rsidRPr="00AC151D">
        <w:rPr>
          <w:rFonts w:ascii="Times New Roman" w:hAnsi="Times New Roman"/>
          <w:b/>
        </w:rPr>
        <w:t xml:space="preserve">Bod </w:t>
      </w:r>
      <w:r w:rsidR="005C2259" w:rsidRPr="00AC151D">
        <w:rPr>
          <w:rFonts w:ascii="Times New Roman" w:hAnsi="Times New Roman"/>
          <w:b/>
        </w:rPr>
        <w:t>2</w:t>
      </w:r>
      <w:r w:rsidRPr="00AC151D">
        <w:rPr>
          <w:rFonts w:ascii="Times New Roman" w:hAnsi="Times New Roman"/>
          <w:b/>
        </w:rPr>
        <w:t xml:space="preserve">.: </w:t>
      </w:r>
      <w:r w:rsidR="00E012B6" w:rsidRPr="00AC151D">
        <w:rPr>
          <w:rFonts w:ascii="Times New Roman" w:hAnsi="Times New Roman"/>
          <w:bCs/>
          <w:u w:val="single"/>
        </w:rPr>
        <w:t>Informácie a k</w:t>
      </w:r>
      <w:r w:rsidR="00914939" w:rsidRPr="00AC151D">
        <w:rPr>
          <w:rFonts w:ascii="Times New Roman" w:hAnsi="Times New Roman"/>
          <w:bCs/>
          <w:u w:val="single"/>
        </w:rPr>
        <w:t xml:space="preserve">ontrola </w:t>
      </w:r>
      <w:r w:rsidR="00A752FD" w:rsidRPr="00AC151D">
        <w:rPr>
          <w:rFonts w:ascii="Times New Roman" w:hAnsi="Times New Roman"/>
          <w:bCs/>
          <w:u w:val="single"/>
        </w:rPr>
        <w:t>úloh</w:t>
      </w:r>
    </w:p>
    <w:p w14:paraId="5B06B9FD" w14:textId="77777777" w:rsidR="00B0605E" w:rsidRPr="00AC151D" w:rsidRDefault="00B0605E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1B695333" w14:textId="406CF27E" w:rsidR="00FB532A" w:rsidRDefault="00FB532A" w:rsidP="00FB532A">
      <w:pPr>
        <w:rPr>
          <w:rFonts w:ascii="Times New Roman" w:hAnsi="Times New Roman"/>
        </w:rPr>
      </w:pPr>
      <w:r w:rsidRPr="00FB532A">
        <w:rPr>
          <w:rFonts w:ascii="Times New Roman" w:hAnsi="Times New Roman"/>
          <w:u w:val="single"/>
        </w:rPr>
        <w:t>Oblečenie</w:t>
      </w:r>
      <w:r w:rsidRPr="00FB532A">
        <w:rPr>
          <w:rFonts w:ascii="Times New Roman" w:hAnsi="Times New Roman"/>
        </w:rPr>
        <w:t xml:space="preserve">  RD –V.  </w:t>
      </w:r>
      <w:proofErr w:type="spellStart"/>
      <w:r w:rsidRPr="00FB532A">
        <w:rPr>
          <w:rFonts w:ascii="Times New Roman" w:hAnsi="Times New Roman"/>
        </w:rPr>
        <w:t>Rengevič</w:t>
      </w:r>
      <w:proofErr w:type="spellEnd"/>
      <w:r w:rsidRPr="00FB532A">
        <w:rPr>
          <w:rFonts w:ascii="Times New Roman" w:hAnsi="Times New Roman"/>
        </w:rPr>
        <w:t xml:space="preserve"> </w:t>
      </w:r>
      <w:r w:rsidR="00AF62CB">
        <w:rPr>
          <w:rFonts w:ascii="Times New Roman" w:hAnsi="Times New Roman"/>
        </w:rPr>
        <w:t>písomne informoval, že oblečenie je zabezpečené a realizované. Rada odporučila nasledovné veľkosti a počty – S 6ks, M 6, L 4, XL 2, XXL 2, celkom 20 ks. Bežecké oblečenie v počte 30 ks, zvyšných 10 ks doplniť S 4ks, M 4, L 2.</w:t>
      </w:r>
    </w:p>
    <w:p w14:paraId="19900768" w14:textId="63A4DB25" w:rsidR="00FB532A" w:rsidRDefault="003064C4" w:rsidP="003509C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Registrácie –</w:t>
      </w:r>
      <w:r>
        <w:rPr>
          <w:rFonts w:ascii="Times New Roman" w:hAnsi="Times New Roman"/>
        </w:rPr>
        <w:t xml:space="preserve"> Gen. sekretár upozornil na zmenu termínu registrácií, k 30.09. bežného roku, a vyzval kluby, aby začali registrovať svojich členov</w:t>
      </w:r>
      <w:r w:rsidR="00AF62CB">
        <w:rPr>
          <w:rFonts w:ascii="Times New Roman" w:hAnsi="Times New Roman"/>
        </w:rPr>
        <w:t>, nakoľko tak ešte všetky neurobili</w:t>
      </w:r>
    </w:p>
    <w:p w14:paraId="07DF8669" w14:textId="1842573E" w:rsidR="00AF62CB" w:rsidRDefault="00AF62CB" w:rsidP="003509C1">
      <w:pPr>
        <w:rPr>
          <w:rFonts w:ascii="Times New Roman" w:hAnsi="Times New Roman"/>
        </w:rPr>
      </w:pPr>
      <w:r w:rsidRPr="00AF62CB">
        <w:rPr>
          <w:rFonts w:ascii="Times New Roman" w:hAnsi="Times New Roman"/>
          <w:u w:val="single"/>
        </w:rPr>
        <w:t>Riadenie RD</w:t>
      </w:r>
      <w:r>
        <w:rPr>
          <w:rFonts w:ascii="Times New Roman" w:hAnsi="Times New Roman"/>
        </w:rPr>
        <w:t xml:space="preserve"> – na základe diskusnej pripomienky na Rade č. 2/2023 zo strany p. V. </w:t>
      </w:r>
      <w:proofErr w:type="spellStart"/>
      <w:r>
        <w:rPr>
          <w:rFonts w:ascii="Times New Roman" w:hAnsi="Times New Roman"/>
        </w:rPr>
        <w:t>Millera</w:t>
      </w:r>
      <w:proofErr w:type="spellEnd"/>
      <w:r>
        <w:rPr>
          <w:rFonts w:ascii="Times New Roman" w:hAnsi="Times New Roman"/>
        </w:rPr>
        <w:t xml:space="preserve"> o potrebe určenia spôsobu riadenia RD a tvorbe nominácii, Rada SZMP poveruje trénerov, aby vytvorili </w:t>
      </w:r>
      <w:r w:rsidR="004D5F9E">
        <w:rPr>
          <w:rFonts w:ascii="Times New Roman" w:hAnsi="Times New Roman"/>
        </w:rPr>
        <w:t>trénerskú komisiu</w:t>
      </w:r>
      <w:r>
        <w:rPr>
          <w:rFonts w:ascii="Times New Roman" w:hAnsi="Times New Roman"/>
        </w:rPr>
        <w:t xml:space="preserve"> reprezentácie</w:t>
      </w:r>
      <w:r w:rsidR="00C81FC3">
        <w:rPr>
          <w:rFonts w:ascii="Times New Roman" w:hAnsi="Times New Roman"/>
        </w:rPr>
        <w:t xml:space="preserve">, po diskusii schválené zloženie </w:t>
      </w:r>
      <w:proofErr w:type="spellStart"/>
      <w:r w:rsidR="00B00892">
        <w:rPr>
          <w:rFonts w:ascii="Times New Roman" w:hAnsi="Times New Roman"/>
        </w:rPr>
        <w:t>zloženie</w:t>
      </w:r>
      <w:proofErr w:type="spellEnd"/>
      <w:r w:rsidR="00C81FC3">
        <w:rPr>
          <w:rFonts w:ascii="Times New Roman" w:hAnsi="Times New Roman"/>
        </w:rPr>
        <w:t xml:space="preserve"> trénerskej komisie</w:t>
      </w:r>
      <w:r w:rsidR="00B00892">
        <w:rPr>
          <w:rFonts w:ascii="Times New Roman" w:hAnsi="Times New Roman"/>
        </w:rPr>
        <w:t xml:space="preserve">: D. Poláček ml. </w:t>
      </w:r>
      <w:proofErr w:type="spellStart"/>
      <w:r w:rsidR="00B00892">
        <w:rPr>
          <w:rFonts w:ascii="Times New Roman" w:hAnsi="Times New Roman"/>
        </w:rPr>
        <w:t>repre</w:t>
      </w:r>
      <w:proofErr w:type="spellEnd"/>
      <w:r w:rsidR="00B00892">
        <w:rPr>
          <w:rFonts w:ascii="Times New Roman" w:hAnsi="Times New Roman"/>
        </w:rPr>
        <w:t xml:space="preserve"> tréner, T. </w:t>
      </w:r>
      <w:proofErr w:type="spellStart"/>
      <w:r w:rsidR="00B00892">
        <w:rPr>
          <w:rFonts w:ascii="Times New Roman" w:hAnsi="Times New Roman"/>
        </w:rPr>
        <w:t>Doležel</w:t>
      </w:r>
      <w:proofErr w:type="spellEnd"/>
      <w:r w:rsidR="00B00892">
        <w:rPr>
          <w:rFonts w:ascii="Times New Roman" w:hAnsi="Times New Roman"/>
        </w:rPr>
        <w:t xml:space="preserve">, R. </w:t>
      </w:r>
      <w:proofErr w:type="spellStart"/>
      <w:r w:rsidR="00B00892">
        <w:rPr>
          <w:rFonts w:ascii="Times New Roman" w:hAnsi="Times New Roman"/>
        </w:rPr>
        <w:t>Chabreček</w:t>
      </w:r>
      <w:proofErr w:type="spellEnd"/>
      <w:r w:rsidR="00B00892">
        <w:rPr>
          <w:rFonts w:ascii="Times New Roman" w:hAnsi="Times New Roman"/>
        </w:rPr>
        <w:t xml:space="preserve"> a V. </w:t>
      </w:r>
      <w:proofErr w:type="spellStart"/>
      <w:r w:rsidR="00B00892">
        <w:rPr>
          <w:rFonts w:ascii="Times New Roman" w:hAnsi="Times New Roman"/>
        </w:rPr>
        <w:t>Miller</w:t>
      </w:r>
      <w:proofErr w:type="spellEnd"/>
      <w:r w:rsidR="00B00892">
        <w:rPr>
          <w:rFonts w:ascii="Times New Roman" w:hAnsi="Times New Roman"/>
        </w:rPr>
        <w:t xml:space="preserve"> – konzultant</w:t>
      </w:r>
      <w:r w:rsidR="00C81FC3">
        <w:rPr>
          <w:rFonts w:ascii="Times New Roman" w:hAnsi="Times New Roman"/>
        </w:rPr>
        <w:t xml:space="preserve"> ;  (4 za,  0 zdržal sa,  0 proti</w:t>
      </w:r>
      <w:r w:rsidR="00B00892">
        <w:rPr>
          <w:rFonts w:ascii="Times New Roman" w:hAnsi="Times New Roman"/>
        </w:rPr>
        <w:t>)</w:t>
      </w:r>
      <w:r>
        <w:rPr>
          <w:rFonts w:ascii="Times New Roman" w:hAnsi="Times New Roman"/>
        </w:rPr>
        <w:t>, ktor</w:t>
      </w:r>
      <w:r w:rsidR="004D5F9E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bude rozhodovať o medzinárodných štartoch v nasledujúcej sezóne, ďalej o nomináciách a požiadavkách reprezentácie na zabezpečenie činnosti a prípravy a to formo</w:t>
      </w:r>
      <w:r w:rsidR="00B00892">
        <w:rPr>
          <w:rFonts w:ascii="Times New Roman" w:hAnsi="Times New Roman"/>
        </w:rPr>
        <w:t>u predloženia plánu RD na nadchádzajúcu sezónu Rade SZMP. Rada SZMP bude na svojich zasadnutiach iba schvaľovať predložené plány, požiadavky a nominácie.</w:t>
      </w:r>
    </w:p>
    <w:p w14:paraId="0E8C9213" w14:textId="77777777" w:rsidR="00B00892" w:rsidRPr="00FB532A" w:rsidRDefault="00B00892" w:rsidP="00B008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Zodpovední: tréneri D. Poláček ml. </w:t>
      </w:r>
      <w:proofErr w:type="spellStart"/>
      <w:r>
        <w:rPr>
          <w:rFonts w:ascii="Times New Roman" w:hAnsi="Times New Roman"/>
        </w:rPr>
        <w:t>repre</w:t>
      </w:r>
      <w:proofErr w:type="spellEnd"/>
      <w:r>
        <w:rPr>
          <w:rFonts w:ascii="Times New Roman" w:hAnsi="Times New Roman"/>
        </w:rPr>
        <w:t xml:space="preserve"> tréner, T. </w:t>
      </w:r>
      <w:proofErr w:type="spellStart"/>
      <w:r>
        <w:rPr>
          <w:rFonts w:ascii="Times New Roman" w:hAnsi="Times New Roman"/>
        </w:rPr>
        <w:t>Doležel</w:t>
      </w:r>
      <w:proofErr w:type="spellEnd"/>
      <w:r>
        <w:rPr>
          <w:rFonts w:ascii="Times New Roman" w:hAnsi="Times New Roman"/>
        </w:rPr>
        <w:t xml:space="preserve"> a R. </w:t>
      </w:r>
      <w:proofErr w:type="spellStart"/>
      <w:r>
        <w:rPr>
          <w:rFonts w:ascii="Times New Roman" w:hAnsi="Times New Roman"/>
        </w:rPr>
        <w:t>Chabreček</w:t>
      </w:r>
      <w:proofErr w:type="spellEnd"/>
      <w:r>
        <w:rPr>
          <w:rFonts w:ascii="Times New Roman" w:hAnsi="Times New Roman"/>
        </w:rPr>
        <w:tab/>
        <w:t>Termín: 29.02.2024</w:t>
      </w:r>
    </w:p>
    <w:p w14:paraId="34C48BDC" w14:textId="674B43CB" w:rsidR="00B00892" w:rsidRDefault="00B00892" w:rsidP="003509C1">
      <w:pPr>
        <w:rPr>
          <w:rFonts w:ascii="Times New Roman" w:hAnsi="Times New Roman"/>
        </w:rPr>
      </w:pPr>
      <w:r w:rsidRPr="00B00892">
        <w:rPr>
          <w:rFonts w:ascii="Times New Roman" w:hAnsi="Times New Roman"/>
          <w:u w:val="single"/>
        </w:rPr>
        <w:t>ADEL</w:t>
      </w:r>
      <w:r>
        <w:rPr>
          <w:rFonts w:ascii="Times New Roman" w:hAnsi="Times New Roman"/>
        </w:rPr>
        <w:t xml:space="preserve"> – podmienky preškolenia z </w:t>
      </w:r>
      <w:proofErr w:type="spellStart"/>
      <w:r>
        <w:rPr>
          <w:rFonts w:ascii="Times New Roman" w:hAnsi="Times New Roman"/>
        </w:rPr>
        <w:t>antidopingu</w:t>
      </w:r>
      <w:proofErr w:type="spellEnd"/>
      <w:r>
        <w:rPr>
          <w:rFonts w:ascii="Times New Roman" w:hAnsi="Times New Roman"/>
        </w:rPr>
        <w:t xml:space="preserve"> majú z členov RD zatiaľ absolvované iba L. Sýkorová a S. Nôta. Rada SZMP upozorňuje trénerov, že toto preškolenie, absolvovanie testu ADEL je pre členov RD povinné.</w:t>
      </w:r>
    </w:p>
    <w:p w14:paraId="785234DF" w14:textId="7B1790AC" w:rsidR="00B00892" w:rsidRDefault="00B00892" w:rsidP="00350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Zodpovední: tréneri D. Poláček ml. </w:t>
      </w:r>
      <w:proofErr w:type="spellStart"/>
      <w:r>
        <w:rPr>
          <w:rFonts w:ascii="Times New Roman" w:hAnsi="Times New Roman"/>
        </w:rPr>
        <w:t>repre</w:t>
      </w:r>
      <w:proofErr w:type="spellEnd"/>
      <w:r>
        <w:rPr>
          <w:rFonts w:ascii="Times New Roman" w:hAnsi="Times New Roman"/>
        </w:rPr>
        <w:t xml:space="preserve"> tréner, T. </w:t>
      </w:r>
      <w:proofErr w:type="spellStart"/>
      <w:r>
        <w:rPr>
          <w:rFonts w:ascii="Times New Roman" w:hAnsi="Times New Roman"/>
        </w:rPr>
        <w:t>Doležel</w:t>
      </w:r>
      <w:proofErr w:type="spellEnd"/>
      <w:r>
        <w:rPr>
          <w:rFonts w:ascii="Times New Roman" w:hAnsi="Times New Roman"/>
        </w:rPr>
        <w:t xml:space="preserve"> a R. </w:t>
      </w:r>
      <w:proofErr w:type="spellStart"/>
      <w:r>
        <w:rPr>
          <w:rFonts w:ascii="Times New Roman" w:hAnsi="Times New Roman"/>
        </w:rPr>
        <w:t>Chabreček</w:t>
      </w:r>
      <w:proofErr w:type="spellEnd"/>
      <w:r>
        <w:rPr>
          <w:rFonts w:ascii="Times New Roman" w:hAnsi="Times New Roman"/>
        </w:rPr>
        <w:tab/>
        <w:t>Termín: 29.02.2024</w:t>
      </w:r>
    </w:p>
    <w:p w14:paraId="4FA42CF5" w14:textId="6F870DBE" w:rsidR="00B00892" w:rsidRDefault="00B00892" w:rsidP="003509C1">
      <w:pPr>
        <w:rPr>
          <w:rFonts w:ascii="Times New Roman" w:hAnsi="Times New Roman"/>
        </w:rPr>
      </w:pPr>
      <w:r w:rsidRPr="00B00892">
        <w:rPr>
          <w:rFonts w:ascii="Times New Roman" w:hAnsi="Times New Roman"/>
          <w:u w:val="single"/>
        </w:rPr>
        <w:t>Vyhlásenie celkových výsledkov Slov. pohára 2023</w:t>
      </w:r>
      <w:r>
        <w:rPr>
          <w:rFonts w:ascii="Times New Roman" w:hAnsi="Times New Roman"/>
        </w:rPr>
        <w:t xml:space="preserve"> – Rada SZMP rozhodla, že </w:t>
      </w:r>
      <w:proofErr w:type="spellStart"/>
      <w:r>
        <w:rPr>
          <w:rFonts w:ascii="Times New Roman" w:hAnsi="Times New Roman"/>
        </w:rPr>
        <w:t>termím</w:t>
      </w:r>
      <w:proofErr w:type="spellEnd"/>
      <w:r>
        <w:rPr>
          <w:rFonts w:ascii="Times New Roman" w:hAnsi="Times New Roman"/>
        </w:rPr>
        <w:t xml:space="preserve"> vyhlásenia celkových výsledkov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 xml:space="preserve">. pohára 2023 bude pred vyhlásením výsledkov </w:t>
      </w:r>
      <w:r w:rsidR="004D5F9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kola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 xml:space="preserve">. pohára 2024. Celkové výsledky za rok 2023 dodá p. V. </w:t>
      </w:r>
      <w:proofErr w:type="spellStart"/>
      <w:r>
        <w:rPr>
          <w:rFonts w:ascii="Times New Roman" w:hAnsi="Times New Roman"/>
        </w:rPr>
        <w:t>Rengevič</w:t>
      </w:r>
      <w:proofErr w:type="spellEnd"/>
      <w:r>
        <w:rPr>
          <w:rFonts w:ascii="Times New Roman" w:hAnsi="Times New Roman"/>
        </w:rPr>
        <w:t>, poháre zabezpečí p. D. Poláček ml.</w:t>
      </w:r>
    </w:p>
    <w:p w14:paraId="2E67CC54" w14:textId="547B3BF6" w:rsidR="00B00892" w:rsidRPr="00FB532A" w:rsidRDefault="00B00892" w:rsidP="003509C1">
      <w:pPr>
        <w:rPr>
          <w:rFonts w:ascii="Times New Roman" w:hAnsi="Times New Roman"/>
        </w:rPr>
      </w:pPr>
      <w:r w:rsidRPr="00B00892">
        <w:rPr>
          <w:rFonts w:ascii="Times New Roman" w:hAnsi="Times New Roman"/>
          <w:u w:val="single"/>
        </w:rPr>
        <w:lastRenderedPageBreak/>
        <w:t>Lekárske prehliadky</w:t>
      </w:r>
      <w:r>
        <w:rPr>
          <w:rFonts w:ascii="Times New Roman" w:hAnsi="Times New Roman"/>
        </w:rPr>
        <w:t xml:space="preserve"> – Repre</w:t>
      </w:r>
      <w:r w:rsidR="00C81FC3">
        <w:rPr>
          <w:rFonts w:ascii="Times New Roman" w:hAnsi="Times New Roman"/>
        </w:rPr>
        <w:t>zentačný</w:t>
      </w:r>
      <w:r>
        <w:rPr>
          <w:rFonts w:ascii="Times New Roman" w:hAnsi="Times New Roman"/>
        </w:rPr>
        <w:t xml:space="preserve"> tréner a Rada SZMP </w:t>
      </w:r>
      <w:r w:rsidR="00C81FC3">
        <w:rPr>
          <w:rFonts w:ascii="Times New Roman" w:hAnsi="Times New Roman"/>
        </w:rPr>
        <w:t>zdôrazňuje</w:t>
      </w:r>
      <w:r>
        <w:rPr>
          <w:rFonts w:ascii="Times New Roman" w:hAnsi="Times New Roman"/>
        </w:rPr>
        <w:t xml:space="preserve">, že </w:t>
      </w:r>
      <w:r w:rsidR="00025C2E">
        <w:rPr>
          <w:rFonts w:ascii="Times New Roman" w:hAnsi="Times New Roman"/>
        </w:rPr>
        <w:t>členovia reprezentačných výberov a členovia zaradení do výberov talentovanej mládeže musia mať lekárske prehliadky absolvované v certifikovanom centre športového lekárstva. Náklady na tieto prehliadky im budú preplatené zo strany SZMP. Ostatní pretekári musia mať súhlas minimálne všeobecného lekára s vykonávaním športovej činnosti. V prípade pediatrov, prípadne pretekárov pod U15, ak pediater odmietne dať lekársku prehliadku, tak je potrebné predložiť súhlas zákonného zástupcu s tým, že jeho dieťa sa môže zúčastňovať športovej aktivity v SZMP na vlastnú zodpovednosť.</w:t>
      </w:r>
    </w:p>
    <w:p w14:paraId="59ED7A87" w14:textId="12CA9172" w:rsidR="000609F4" w:rsidRPr="00FB532A" w:rsidRDefault="000609F4" w:rsidP="0016272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B532A">
        <w:rPr>
          <w:rFonts w:ascii="Times New Roman" w:hAnsi="Times New Roman"/>
        </w:rPr>
        <w:t>Ostatné úlohy z predchádzajúcich zápisov splnené</w:t>
      </w:r>
      <w:r w:rsidRPr="00FB532A">
        <w:rPr>
          <w:rFonts w:ascii="Times New Roman" w:hAnsi="Times New Roman"/>
          <w:i/>
          <w:iCs/>
        </w:rPr>
        <w:t>.</w:t>
      </w:r>
      <w:r w:rsidR="0016272E" w:rsidRPr="00FB532A">
        <w:rPr>
          <w:rFonts w:ascii="Times New Roman" w:hAnsi="Times New Roman"/>
          <w:i/>
          <w:iCs/>
        </w:rPr>
        <w:t xml:space="preserve"> </w:t>
      </w:r>
      <w:r w:rsidRPr="00FB532A">
        <w:rPr>
          <w:rFonts w:ascii="Times New Roman" w:hAnsi="Times New Roman"/>
          <w:i/>
          <w:iCs/>
        </w:rPr>
        <w:t>Materiál k rokovaniu: zápisy z konania Rád SZMP</w:t>
      </w:r>
      <w:r w:rsidR="003E41EA" w:rsidRPr="00FB532A">
        <w:rPr>
          <w:rFonts w:ascii="Times New Roman" w:hAnsi="Times New Roman"/>
          <w:i/>
          <w:iCs/>
        </w:rPr>
        <w:t xml:space="preserve"> </w:t>
      </w:r>
      <w:r w:rsidR="00F37F01" w:rsidRPr="00FB532A">
        <w:rPr>
          <w:rFonts w:ascii="Times New Roman" w:hAnsi="Times New Roman"/>
          <w:i/>
          <w:iCs/>
        </w:rPr>
        <w:t>č.</w:t>
      </w:r>
      <w:r w:rsidR="003E41EA" w:rsidRPr="00FB532A">
        <w:rPr>
          <w:rFonts w:ascii="Times New Roman" w:hAnsi="Times New Roman"/>
          <w:i/>
          <w:iCs/>
        </w:rPr>
        <w:t xml:space="preserve"> 1/202</w:t>
      </w:r>
      <w:r w:rsidR="00BB63FE" w:rsidRPr="00FB532A">
        <w:rPr>
          <w:rFonts w:ascii="Times New Roman" w:hAnsi="Times New Roman"/>
          <w:i/>
          <w:iCs/>
        </w:rPr>
        <w:t>2</w:t>
      </w:r>
      <w:r w:rsidR="00563566" w:rsidRPr="00FB532A">
        <w:rPr>
          <w:rFonts w:ascii="Times New Roman" w:hAnsi="Times New Roman"/>
          <w:i/>
          <w:iCs/>
        </w:rPr>
        <w:t xml:space="preserve">, č. </w:t>
      </w:r>
      <w:r w:rsidR="00FB532A" w:rsidRPr="00FB532A">
        <w:rPr>
          <w:rFonts w:ascii="Times New Roman" w:hAnsi="Times New Roman"/>
          <w:i/>
          <w:iCs/>
        </w:rPr>
        <w:t>2</w:t>
      </w:r>
      <w:r w:rsidR="00563566" w:rsidRPr="00FB532A">
        <w:rPr>
          <w:rFonts w:ascii="Times New Roman" w:hAnsi="Times New Roman"/>
          <w:i/>
          <w:iCs/>
        </w:rPr>
        <w:t>/202</w:t>
      </w:r>
      <w:r w:rsidR="00FB532A" w:rsidRPr="00FB532A">
        <w:rPr>
          <w:rFonts w:ascii="Times New Roman" w:hAnsi="Times New Roman"/>
          <w:i/>
          <w:iCs/>
        </w:rPr>
        <w:t>2, č.03/2022,</w:t>
      </w:r>
      <w:r w:rsidR="003509C1">
        <w:rPr>
          <w:rFonts w:ascii="Times New Roman" w:hAnsi="Times New Roman"/>
          <w:i/>
          <w:iCs/>
        </w:rPr>
        <w:t xml:space="preserve"> </w:t>
      </w:r>
      <w:r w:rsidR="003509C1" w:rsidRPr="00FB532A">
        <w:rPr>
          <w:rFonts w:ascii="Times New Roman" w:hAnsi="Times New Roman"/>
          <w:i/>
          <w:iCs/>
        </w:rPr>
        <w:t>,</w:t>
      </w:r>
      <w:r w:rsidR="003509C1">
        <w:rPr>
          <w:rFonts w:ascii="Times New Roman" w:hAnsi="Times New Roman"/>
          <w:i/>
          <w:iCs/>
        </w:rPr>
        <w:t xml:space="preserve"> č.1/2023,</w:t>
      </w:r>
      <w:r w:rsidR="00025C2E">
        <w:rPr>
          <w:rFonts w:ascii="Times New Roman" w:hAnsi="Times New Roman"/>
          <w:i/>
          <w:iCs/>
        </w:rPr>
        <w:t xml:space="preserve"> č.2/2023 a</w:t>
      </w:r>
      <w:r w:rsidR="003509C1" w:rsidRPr="00FB532A">
        <w:rPr>
          <w:rFonts w:ascii="Times New Roman" w:hAnsi="Times New Roman"/>
          <w:i/>
          <w:iCs/>
        </w:rPr>
        <w:t xml:space="preserve"> </w:t>
      </w:r>
      <w:r w:rsidR="00FB532A" w:rsidRPr="00FB532A">
        <w:rPr>
          <w:rFonts w:ascii="Times New Roman" w:hAnsi="Times New Roman"/>
          <w:i/>
          <w:iCs/>
        </w:rPr>
        <w:t xml:space="preserve"> Konfer</w:t>
      </w:r>
      <w:r w:rsidR="00C81FC3">
        <w:rPr>
          <w:rFonts w:ascii="Times New Roman" w:hAnsi="Times New Roman"/>
          <w:i/>
          <w:iCs/>
        </w:rPr>
        <w:t>e</w:t>
      </w:r>
      <w:r w:rsidR="00FB532A" w:rsidRPr="00FB532A">
        <w:rPr>
          <w:rFonts w:ascii="Times New Roman" w:hAnsi="Times New Roman"/>
          <w:i/>
          <w:iCs/>
        </w:rPr>
        <w:t>ncia 2022,</w:t>
      </w:r>
    </w:p>
    <w:p w14:paraId="49429E5E" w14:textId="5BBCF413" w:rsidR="00FB532A" w:rsidRPr="00FB532A" w:rsidRDefault="00FB532A" w:rsidP="00FB532A">
      <w:pPr>
        <w:spacing w:after="0"/>
        <w:rPr>
          <w:rFonts w:ascii="Times New Roman" w:hAnsi="Times New Roman"/>
        </w:rPr>
      </w:pPr>
      <w:r w:rsidRPr="00FB532A">
        <w:rPr>
          <w:rFonts w:ascii="Times New Roman" w:hAnsi="Times New Roman"/>
        </w:rPr>
        <w:t>Informácie – podal GS Dušan Poláček</w:t>
      </w:r>
    </w:p>
    <w:p w14:paraId="533EC2F2" w14:textId="5DDCEE99" w:rsidR="00E34F05" w:rsidRDefault="00FE59AD" w:rsidP="00025C2E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Nová disciplína – prekážková dráha - </w:t>
      </w:r>
      <w:r w:rsidR="00C6538F" w:rsidRPr="00AC15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nie je v súčasných možnostiach zväzu zabezpečiť plnohodnotnú certifikovaná dráhu, ktorej cena sa pohybuje</w:t>
      </w:r>
      <w:r w:rsidR="00DF4967">
        <w:rPr>
          <w:rFonts w:ascii="Times New Roman" w:hAnsi="Times New Roman"/>
        </w:rPr>
        <w:t xml:space="preserve"> min.</w:t>
      </w:r>
      <w:r>
        <w:rPr>
          <w:rFonts w:ascii="Times New Roman" w:hAnsi="Times New Roman"/>
        </w:rPr>
        <w:t xml:space="preserve"> cca okolo 30.000,- EUR. </w:t>
      </w:r>
      <w:r w:rsidR="00025C2E">
        <w:rPr>
          <w:rFonts w:ascii="Times New Roman" w:hAnsi="Times New Roman"/>
        </w:rPr>
        <w:t xml:space="preserve">Zo strany UIPM prišla ponuka na tzv. tréningový model dráhy v cene cca 8.000,- EUR. T. </w:t>
      </w:r>
      <w:proofErr w:type="spellStart"/>
      <w:r w:rsidR="00025C2E">
        <w:rPr>
          <w:rFonts w:ascii="Times New Roman" w:hAnsi="Times New Roman"/>
        </w:rPr>
        <w:t>Doležel</w:t>
      </w:r>
      <w:proofErr w:type="spellEnd"/>
      <w:r w:rsidR="00025C2E">
        <w:rPr>
          <w:rFonts w:ascii="Times New Roman" w:hAnsi="Times New Roman"/>
        </w:rPr>
        <w:t xml:space="preserve"> a D. Poláček ml. informoval</w:t>
      </w:r>
      <w:r w:rsidR="002456F9">
        <w:rPr>
          <w:rFonts w:ascii="Times New Roman" w:hAnsi="Times New Roman"/>
        </w:rPr>
        <w:t>i</w:t>
      </w:r>
      <w:r w:rsidR="00025C2E">
        <w:rPr>
          <w:rFonts w:ascii="Times New Roman" w:hAnsi="Times New Roman"/>
        </w:rPr>
        <w:t>, že prebiehajú rokovania s vedením VŠC DUKLA o umiestnení takejto dráhy v priestoroch zrekonštruovanej bývalej jedálne Dukly. V prípade, že bude dohoda o možnosti umiestniť dráhu v krytých priestoroch, SZMP začne realizovať možnosti zabezpečenia takejto dráhy.</w:t>
      </w:r>
    </w:p>
    <w:p w14:paraId="0C65F5F5" w14:textId="1AB93915" w:rsidR="002456F9" w:rsidRDefault="00025C2E" w:rsidP="00025C2E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OCRA Slovakia (Slovenská asociácia prekážkových behov) oslovila SZMP s ponukou spolupráce už v roku 2024 na základe memoranda uzatvoreného medzi UIPM a FISO. Rada SZMP rozhodla, že v roku 2024 sú prioritami </w:t>
      </w:r>
      <w:r w:rsidR="002456F9">
        <w:rPr>
          <w:rFonts w:ascii="Times New Roman" w:hAnsi="Times New Roman"/>
        </w:rPr>
        <w:t xml:space="preserve">SZMP OH 2024 a zrealizovanie prestupu a prípravy p. H. </w:t>
      </w:r>
      <w:proofErr w:type="spellStart"/>
      <w:r w:rsidR="002456F9">
        <w:rPr>
          <w:rFonts w:ascii="Times New Roman" w:hAnsi="Times New Roman"/>
        </w:rPr>
        <w:t>Choonga</w:t>
      </w:r>
      <w:proofErr w:type="spellEnd"/>
      <w:r w:rsidR="002456F9">
        <w:rPr>
          <w:rFonts w:ascii="Times New Roman" w:hAnsi="Times New Roman"/>
        </w:rPr>
        <w:t xml:space="preserve"> a nevidí preto priestor na ďalšie aktivity.</w:t>
      </w:r>
      <w:r w:rsidR="009C52F4">
        <w:rPr>
          <w:rFonts w:ascii="Times New Roman" w:hAnsi="Times New Roman"/>
        </w:rPr>
        <w:t xml:space="preserve"> Spoluprácou sa bude SZMP zaoberať až po kongrese UIPM v roku </w:t>
      </w:r>
      <w:r w:rsidR="004D5F9E">
        <w:rPr>
          <w:rFonts w:ascii="Times New Roman" w:hAnsi="Times New Roman"/>
        </w:rPr>
        <w:t>2024 podľa podmienok aké schváli uvedený Kongres UIPM.</w:t>
      </w:r>
      <w:r w:rsidR="002456F9">
        <w:rPr>
          <w:rFonts w:ascii="Times New Roman" w:hAnsi="Times New Roman"/>
        </w:rPr>
        <w:t xml:space="preserve"> Podľa Zákona o športe, je potrebné, aby mohol SZMP spolupracovať so športovou organizáciou, aby táto bola zaradená do zoznamu uznaných športov v SR a splnila zákonné podmienky Zákona o športe a následne potom môže táto organizácia začať spoluprácu a prípadné zlučovanie sa medzi uznané športy. Rada SZMP poveruje GS zaslaním písomného stanoviska o rozhodnutí </w:t>
      </w:r>
      <w:r w:rsidR="00546694">
        <w:rPr>
          <w:rFonts w:ascii="Times New Roman" w:hAnsi="Times New Roman"/>
        </w:rPr>
        <w:t xml:space="preserve">k rukám predsedu </w:t>
      </w:r>
      <w:r w:rsidR="002456F9">
        <w:rPr>
          <w:rFonts w:ascii="Times New Roman" w:hAnsi="Times New Roman"/>
        </w:rPr>
        <w:t>OCRA Slovakia.</w:t>
      </w:r>
    </w:p>
    <w:p w14:paraId="30675A3E" w14:textId="0E6DA3A3" w:rsidR="00025C2E" w:rsidRDefault="002456F9" w:rsidP="00025C2E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GS informoval, že na základe žiadosti o príspevok UŠZ bolo zo strany ministerstva zatiaľ pridelených na činnosť SZMP 117 759,- EUR. Prvá štvrť ročná splátka je už na štátnom účte SZMP.</w:t>
      </w:r>
    </w:p>
    <w:p w14:paraId="5D59ECC3" w14:textId="73C6D9A5" w:rsidR="002456F9" w:rsidRDefault="00546694" w:rsidP="00025C2E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SZMP odporúča zverejniť informáciu o tom, že SZMP má 30. výročie samostatnosti a zaradenia </w:t>
      </w:r>
      <w:r w:rsidR="00C81FC3">
        <w:rPr>
          <w:rFonts w:ascii="Times New Roman" w:hAnsi="Times New Roman"/>
        </w:rPr>
        <w:t xml:space="preserve">SZMP </w:t>
      </w:r>
      <w:r>
        <w:rPr>
          <w:rFonts w:ascii="Times New Roman" w:hAnsi="Times New Roman"/>
        </w:rPr>
        <w:t>ako zástupcu moderného päťboja v SR do</w:t>
      </w:r>
      <w:r w:rsidR="00C81FC3">
        <w:rPr>
          <w:rFonts w:ascii="Times New Roman" w:hAnsi="Times New Roman"/>
        </w:rPr>
        <w:t xml:space="preserve"> štruktúr</w:t>
      </w:r>
      <w:r>
        <w:rPr>
          <w:rFonts w:ascii="Times New Roman" w:hAnsi="Times New Roman"/>
        </w:rPr>
        <w:t xml:space="preserve"> UIPM a ECMP na web stránke SZMP</w:t>
      </w:r>
    </w:p>
    <w:p w14:paraId="21684225" w14:textId="46E9CC8F" w:rsidR="00FE59AD" w:rsidRPr="00AC151D" w:rsidRDefault="00FE59AD" w:rsidP="00B673D0">
      <w:pPr>
        <w:pStyle w:val="Odstavecseseznamem"/>
        <w:spacing w:after="160" w:line="259" w:lineRule="auto"/>
        <w:rPr>
          <w:rFonts w:ascii="Times New Roman" w:hAnsi="Times New Roman"/>
          <w:i/>
        </w:rPr>
      </w:pPr>
    </w:p>
    <w:p w14:paraId="33EF44D1" w14:textId="77777777" w:rsidR="00546694" w:rsidRPr="0042242D" w:rsidRDefault="0071481A" w:rsidP="00546694">
      <w:pPr>
        <w:spacing w:after="0" w:line="240" w:lineRule="auto"/>
        <w:ind w:firstLine="360"/>
        <w:jc w:val="both"/>
      </w:pPr>
      <w:r w:rsidRPr="00AC151D">
        <w:rPr>
          <w:rFonts w:ascii="Times New Roman" w:hAnsi="Times New Roman"/>
          <w:b/>
        </w:rPr>
        <w:t xml:space="preserve">Bod </w:t>
      </w:r>
      <w:r w:rsidR="005C2259" w:rsidRPr="00AC151D">
        <w:rPr>
          <w:rFonts w:ascii="Times New Roman" w:hAnsi="Times New Roman"/>
          <w:b/>
        </w:rPr>
        <w:t>3</w:t>
      </w:r>
      <w:r w:rsidRPr="00AC151D">
        <w:rPr>
          <w:rFonts w:ascii="Times New Roman" w:hAnsi="Times New Roman"/>
          <w:b/>
        </w:rPr>
        <w:t>.:</w:t>
      </w:r>
      <w:r w:rsidR="009771C0" w:rsidRPr="00AC151D">
        <w:rPr>
          <w:rFonts w:ascii="Times New Roman" w:hAnsi="Times New Roman"/>
          <w:b/>
        </w:rPr>
        <w:t xml:space="preserve"> </w:t>
      </w:r>
      <w:r w:rsidR="00546694" w:rsidRPr="00546694">
        <w:rPr>
          <w:u w:val="single"/>
        </w:rPr>
        <w:t>Domáce a domáce majstrovské súťaže – návrh kalendára pre rok 2024</w:t>
      </w:r>
    </w:p>
    <w:p w14:paraId="0C42D5CD" w14:textId="7D2FCC48" w:rsidR="00FB532A" w:rsidRPr="00FB532A" w:rsidRDefault="00FB532A" w:rsidP="0054669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14:paraId="7B10DEDA" w14:textId="7110BD14" w:rsidR="00FB532A" w:rsidRDefault="0051251E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reprezentačný tréner, D. Poláček ml. </w:t>
      </w:r>
      <w:r w:rsidR="00546694">
        <w:rPr>
          <w:rFonts w:ascii="Times New Roman" w:hAnsi="Times New Roman"/>
        </w:rPr>
        <w:t xml:space="preserve">predložil návrh kalendára podujatí SZMP na rok 2024. Rada predložený návrh schvaľuje a odporúča I. kolo </w:t>
      </w:r>
      <w:proofErr w:type="spellStart"/>
      <w:r w:rsidR="00546694">
        <w:rPr>
          <w:rFonts w:ascii="Times New Roman" w:hAnsi="Times New Roman"/>
        </w:rPr>
        <w:t>Sl</w:t>
      </w:r>
      <w:proofErr w:type="spellEnd"/>
      <w:r w:rsidR="00546694">
        <w:rPr>
          <w:rFonts w:ascii="Times New Roman" w:hAnsi="Times New Roman"/>
        </w:rPr>
        <w:t xml:space="preserve">. pohára a Finále </w:t>
      </w:r>
      <w:proofErr w:type="spellStart"/>
      <w:r w:rsidR="00546694">
        <w:rPr>
          <w:rFonts w:ascii="Times New Roman" w:hAnsi="Times New Roman"/>
        </w:rPr>
        <w:t>Sl</w:t>
      </w:r>
      <w:proofErr w:type="spellEnd"/>
      <w:r w:rsidR="00546694">
        <w:rPr>
          <w:rFonts w:ascii="Times New Roman" w:hAnsi="Times New Roman"/>
        </w:rPr>
        <w:t>. pohára uskutočniť v hale, nakoľko v marci a novembri je predpoklad nepriaznivého počasia. Kalendár je zverejnený na web stránke SZMP.</w:t>
      </w:r>
    </w:p>
    <w:p w14:paraId="0AA899AE" w14:textId="4BB12D6F" w:rsidR="0051251E" w:rsidRDefault="00546694" w:rsidP="00FB532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Rada SZMP schvaľuje podobu súťaží. Budú prebiehať bez prekážkovej dráhy. U17 bude mať do bodového hodnotenia už zaradený aj šerm. V prípade, ak sa podarí zabezpečiť nejakú prekážkovú dráhu, tak trénerská komisia rozhodne o podobe a hodnotení tejto disciplíny</w:t>
      </w:r>
      <w:r w:rsidR="00580A0B">
        <w:rPr>
          <w:rFonts w:ascii="Times New Roman" w:hAnsi="Times New Roman"/>
        </w:rPr>
        <w:t>. Táto disciplína bude do pretekov zaradená až po splnení všetkých týchto podmienok – (podoba, vekové kategórie, spôsob hodnotenia).</w:t>
      </w:r>
    </w:p>
    <w:p w14:paraId="3259B37A" w14:textId="2E9887BA" w:rsidR="00655635" w:rsidRPr="00580A0B" w:rsidRDefault="00E47E48" w:rsidP="00BE077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580A0B">
        <w:rPr>
          <w:rFonts w:ascii="Times New Roman" w:hAnsi="Times New Roman"/>
          <w:i/>
          <w:iCs/>
        </w:rPr>
        <w:t xml:space="preserve">Materiál k rokovaniu: </w:t>
      </w:r>
      <w:r w:rsidR="00580A0B" w:rsidRPr="00580A0B">
        <w:rPr>
          <w:rFonts w:ascii="Times New Roman" w:hAnsi="Times New Roman"/>
          <w:i/>
          <w:iCs/>
        </w:rPr>
        <w:t>Návr</w:t>
      </w:r>
      <w:r w:rsidR="00C81FC3">
        <w:rPr>
          <w:rFonts w:ascii="Times New Roman" w:hAnsi="Times New Roman"/>
          <w:i/>
          <w:iCs/>
        </w:rPr>
        <w:t>h</w:t>
      </w:r>
      <w:r w:rsidRPr="00580A0B">
        <w:rPr>
          <w:rFonts w:ascii="Times New Roman" w:hAnsi="Times New Roman"/>
          <w:i/>
          <w:iCs/>
        </w:rPr>
        <w:t xml:space="preserve"> kalendár</w:t>
      </w:r>
      <w:r w:rsidR="00580A0B" w:rsidRPr="00580A0B">
        <w:rPr>
          <w:rFonts w:ascii="Times New Roman" w:hAnsi="Times New Roman"/>
          <w:i/>
          <w:iCs/>
        </w:rPr>
        <w:t>a</w:t>
      </w:r>
      <w:r w:rsidRPr="00580A0B">
        <w:rPr>
          <w:rFonts w:ascii="Times New Roman" w:hAnsi="Times New Roman"/>
          <w:i/>
          <w:iCs/>
        </w:rPr>
        <w:t xml:space="preserve"> podujatí</w:t>
      </w:r>
      <w:r w:rsidR="007830AC" w:rsidRPr="00580A0B">
        <w:rPr>
          <w:rFonts w:ascii="Times New Roman" w:hAnsi="Times New Roman"/>
          <w:i/>
          <w:iCs/>
        </w:rPr>
        <w:t>.</w:t>
      </w:r>
    </w:p>
    <w:p w14:paraId="5E798FD0" w14:textId="77777777" w:rsidR="00655635" w:rsidRPr="00624262" w:rsidRDefault="00655635" w:rsidP="00624262">
      <w:pPr>
        <w:spacing w:after="0"/>
        <w:ind w:left="720"/>
        <w:jc w:val="both"/>
        <w:rPr>
          <w:rFonts w:ascii="Times New Roman" w:hAnsi="Times New Roman"/>
          <w:u w:val="single"/>
        </w:rPr>
      </w:pPr>
    </w:p>
    <w:p w14:paraId="0CE18418" w14:textId="77777777" w:rsidR="004D5F9E" w:rsidRDefault="004D5F9E" w:rsidP="009C52F4">
      <w:pPr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14:paraId="73FA6241" w14:textId="77777777" w:rsidR="004D5F9E" w:rsidRDefault="004D5F9E" w:rsidP="009C52F4">
      <w:pPr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14:paraId="58C17204" w14:textId="77777777" w:rsidR="004D5F9E" w:rsidRDefault="004D5F9E" w:rsidP="009C52F4">
      <w:pPr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14:paraId="09CF3312" w14:textId="67984CA6" w:rsidR="009C52F4" w:rsidRDefault="0044797D" w:rsidP="009C52F4">
      <w:pPr>
        <w:spacing w:after="0" w:line="240" w:lineRule="auto"/>
        <w:ind w:left="502"/>
        <w:jc w:val="both"/>
        <w:rPr>
          <w:u w:val="single"/>
        </w:rPr>
      </w:pPr>
      <w:r w:rsidRPr="00FB532A">
        <w:rPr>
          <w:rFonts w:ascii="Times New Roman" w:hAnsi="Times New Roman"/>
          <w:b/>
        </w:rPr>
        <w:t xml:space="preserve">Bod </w:t>
      </w:r>
      <w:r w:rsidR="006200FC" w:rsidRPr="00FB532A">
        <w:rPr>
          <w:rFonts w:ascii="Times New Roman" w:hAnsi="Times New Roman"/>
          <w:b/>
        </w:rPr>
        <w:t>4</w:t>
      </w:r>
      <w:r w:rsidRPr="00FB532A">
        <w:rPr>
          <w:rFonts w:ascii="Times New Roman" w:hAnsi="Times New Roman"/>
          <w:b/>
        </w:rPr>
        <w:t>.:</w:t>
      </w:r>
      <w:r w:rsidR="00D24071" w:rsidRPr="00FB532A">
        <w:rPr>
          <w:rFonts w:ascii="Times New Roman" w:hAnsi="Times New Roman"/>
          <w:b/>
        </w:rPr>
        <w:t xml:space="preserve"> </w:t>
      </w:r>
      <w:r w:rsidR="009C52F4" w:rsidRPr="009C52F4">
        <w:rPr>
          <w:u w:val="single"/>
        </w:rPr>
        <w:t>Návrh zloženia RD a výberov talentovanej mládeže pre rok 2024</w:t>
      </w:r>
    </w:p>
    <w:p w14:paraId="3217AF2C" w14:textId="77777777" w:rsidR="009C52F4" w:rsidRDefault="009C52F4" w:rsidP="009C52F4">
      <w:pPr>
        <w:spacing w:after="0" w:line="240" w:lineRule="auto"/>
        <w:ind w:left="502"/>
        <w:jc w:val="both"/>
        <w:rPr>
          <w:u w:val="single"/>
        </w:rPr>
      </w:pPr>
    </w:p>
    <w:p w14:paraId="3AA17EFB" w14:textId="584A154C" w:rsidR="005D4486" w:rsidRPr="004D5F9E" w:rsidRDefault="009C52F4" w:rsidP="00AC2A5A">
      <w:pPr>
        <w:pStyle w:val="Odstavecseseznamem"/>
        <w:numPr>
          <w:ilvl w:val="0"/>
          <w:numId w:val="1"/>
        </w:numPr>
        <w:spacing w:after="0" w:line="240" w:lineRule="auto"/>
        <w:ind w:left="502"/>
        <w:jc w:val="both"/>
        <w:rPr>
          <w:u w:val="single"/>
        </w:rPr>
      </w:pPr>
      <w:r>
        <w:t>Rada SZMP schvaľuje nasledovné zloženie výberov talentovanej mládeže a reprezentačných družstiev SZMP pre rok 2024:</w:t>
      </w:r>
    </w:p>
    <w:p w14:paraId="46F3E591" w14:textId="609135E7" w:rsidR="00555211" w:rsidRPr="00624262" w:rsidRDefault="00555211" w:rsidP="00FB532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5D1EE35E" w14:textId="3E3A81E0" w:rsidR="00580A0B" w:rsidRPr="00DF7B52" w:rsidRDefault="00580A0B" w:rsidP="004F05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F7B52">
        <w:rPr>
          <w:rFonts w:ascii="Times New Roman" w:hAnsi="Times New Roman"/>
          <w:b/>
        </w:rPr>
        <w:t xml:space="preserve">Talentovaná mládež: </w:t>
      </w:r>
    </w:p>
    <w:p w14:paraId="6ADF38D7" w14:textId="77777777" w:rsidR="00DF7B52" w:rsidRDefault="00580A0B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V. </w:t>
      </w:r>
      <w:proofErr w:type="spellStart"/>
      <w:r>
        <w:rPr>
          <w:rFonts w:ascii="Times New Roman" w:hAnsi="Times New Roman"/>
          <w:bCs/>
        </w:rPr>
        <w:t>Rengevič</w:t>
      </w:r>
      <w:proofErr w:type="spellEnd"/>
      <w:r>
        <w:rPr>
          <w:rFonts w:ascii="Times New Roman" w:hAnsi="Times New Roman"/>
          <w:bCs/>
        </w:rPr>
        <w:t xml:space="preserve"> ml., L. </w:t>
      </w:r>
      <w:proofErr w:type="spellStart"/>
      <w:r>
        <w:rPr>
          <w:rFonts w:ascii="Times New Roman" w:hAnsi="Times New Roman"/>
          <w:bCs/>
        </w:rPr>
        <w:t>Rengevičová</w:t>
      </w:r>
      <w:proofErr w:type="spellEnd"/>
      <w:r>
        <w:rPr>
          <w:rFonts w:ascii="Times New Roman" w:hAnsi="Times New Roman"/>
          <w:bCs/>
        </w:rPr>
        <w:t xml:space="preserve">, M. </w:t>
      </w:r>
      <w:proofErr w:type="spellStart"/>
      <w:r>
        <w:rPr>
          <w:rFonts w:ascii="Times New Roman" w:hAnsi="Times New Roman"/>
          <w:bCs/>
        </w:rPr>
        <w:t>Gavalec</w:t>
      </w:r>
      <w:proofErr w:type="spellEnd"/>
      <w:r>
        <w:rPr>
          <w:rFonts w:ascii="Times New Roman" w:hAnsi="Times New Roman"/>
          <w:bCs/>
        </w:rPr>
        <w:t xml:space="preserve">, Z. </w:t>
      </w:r>
      <w:proofErr w:type="spellStart"/>
      <w:r>
        <w:rPr>
          <w:rFonts w:ascii="Times New Roman" w:hAnsi="Times New Roman"/>
          <w:bCs/>
        </w:rPr>
        <w:t>Kacianová</w:t>
      </w:r>
      <w:proofErr w:type="spellEnd"/>
      <w:r>
        <w:rPr>
          <w:rFonts w:ascii="Times New Roman" w:hAnsi="Times New Roman"/>
          <w:bCs/>
        </w:rPr>
        <w:t xml:space="preserve">, T. </w:t>
      </w:r>
      <w:proofErr w:type="spellStart"/>
      <w:r>
        <w:rPr>
          <w:rFonts w:ascii="Times New Roman" w:hAnsi="Times New Roman"/>
          <w:bCs/>
        </w:rPr>
        <w:t>Perončíková</w:t>
      </w:r>
      <w:proofErr w:type="spellEnd"/>
      <w:r>
        <w:rPr>
          <w:rFonts w:ascii="Times New Roman" w:hAnsi="Times New Roman"/>
          <w:bCs/>
        </w:rPr>
        <w:t xml:space="preserve">, K. </w:t>
      </w:r>
      <w:proofErr w:type="spellStart"/>
      <w:r>
        <w:rPr>
          <w:rFonts w:ascii="Times New Roman" w:hAnsi="Times New Roman"/>
          <w:bCs/>
        </w:rPr>
        <w:t>Vejová</w:t>
      </w:r>
      <w:proofErr w:type="spellEnd"/>
      <w:r>
        <w:rPr>
          <w:rFonts w:ascii="Times New Roman" w:hAnsi="Times New Roman"/>
          <w:bCs/>
        </w:rPr>
        <w:t xml:space="preserve"> – za </w:t>
      </w:r>
      <w:r w:rsidRPr="00580A0B">
        <w:rPr>
          <w:rFonts w:ascii="Times New Roman" w:hAnsi="Times New Roman"/>
          <w:b/>
        </w:rPr>
        <w:t xml:space="preserve">ŠK </w:t>
      </w:r>
      <w:proofErr w:type="spellStart"/>
      <w:r w:rsidRPr="00580A0B">
        <w:rPr>
          <w:rFonts w:ascii="Times New Roman" w:hAnsi="Times New Roman"/>
          <w:b/>
        </w:rPr>
        <w:t>Grafon</w:t>
      </w:r>
      <w:proofErr w:type="spellEnd"/>
      <w:r w:rsidRPr="00580A0B">
        <w:rPr>
          <w:rFonts w:ascii="Times New Roman" w:hAnsi="Times New Roman"/>
          <w:b/>
        </w:rPr>
        <w:t xml:space="preserve"> L. Mikuláš</w:t>
      </w:r>
      <w:r>
        <w:rPr>
          <w:rFonts w:ascii="Times New Roman" w:hAnsi="Times New Roman"/>
          <w:bCs/>
        </w:rPr>
        <w:t xml:space="preserve">; </w:t>
      </w:r>
    </w:p>
    <w:p w14:paraId="2C7CCEF3" w14:textId="77777777" w:rsidR="00DF7B52" w:rsidRDefault="00580A0B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L. Sýkorová, M. </w:t>
      </w:r>
      <w:proofErr w:type="spellStart"/>
      <w:r>
        <w:rPr>
          <w:rFonts w:ascii="Times New Roman" w:hAnsi="Times New Roman"/>
          <w:bCs/>
        </w:rPr>
        <w:t>Kobela</w:t>
      </w:r>
      <w:proofErr w:type="spellEnd"/>
      <w:r>
        <w:rPr>
          <w:rFonts w:ascii="Times New Roman" w:hAnsi="Times New Roman"/>
          <w:bCs/>
        </w:rPr>
        <w:t xml:space="preserve">, M. Koreň, A. Šuleková, M. </w:t>
      </w:r>
      <w:proofErr w:type="spellStart"/>
      <w:r>
        <w:rPr>
          <w:rFonts w:ascii="Times New Roman" w:hAnsi="Times New Roman"/>
          <w:bCs/>
        </w:rPr>
        <w:t>Obrtanec</w:t>
      </w:r>
      <w:proofErr w:type="spellEnd"/>
      <w:r>
        <w:rPr>
          <w:rFonts w:ascii="Times New Roman" w:hAnsi="Times New Roman"/>
          <w:bCs/>
        </w:rPr>
        <w:t xml:space="preserve"> – za </w:t>
      </w:r>
      <w:r w:rsidRPr="00580A0B">
        <w:rPr>
          <w:rFonts w:ascii="Times New Roman" w:hAnsi="Times New Roman"/>
          <w:b/>
        </w:rPr>
        <w:t>ŠK Dukla MP Banská Bystrica</w:t>
      </w:r>
      <w:r>
        <w:rPr>
          <w:rFonts w:ascii="Times New Roman" w:hAnsi="Times New Roman"/>
          <w:bCs/>
        </w:rPr>
        <w:t>;</w:t>
      </w:r>
    </w:p>
    <w:p w14:paraId="4AACBBC0" w14:textId="10948346" w:rsidR="00DF7B52" w:rsidRDefault="00580A0B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proofErr w:type="spellStart"/>
      <w:r w:rsidRPr="00580A0B">
        <w:rPr>
          <w:rFonts w:ascii="Times New Roman" w:hAnsi="Times New Roman"/>
          <w:bCs/>
        </w:rPr>
        <w:t>Barjak</w:t>
      </w:r>
      <w:proofErr w:type="spellEnd"/>
      <w:r w:rsidRPr="00580A0B">
        <w:rPr>
          <w:rFonts w:ascii="Times New Roman" w:hAnsi="Times New Roman"/>
          <w:bCs/>
        </w:rPr>
        <w:t xml:space="preserve"> D</w:t>
      </w:r>
      <w:r w:rsidR="00DF7B5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,</w:t>
      </w:r>
      <w:r w:rsidRPr="00580A0B">
        <w:rPr>
          <w:rFonts w:ascii="Times New Roman" w:hAnsi="Times New Roman"/>
          <w:bCs/>
        </w:rPr>
        <w:t xml:space="preserve"> </w:t>
      </w:r>
      <w:proofErr w:type="spellStart"/>
      <w:r w:rsidRPr="00580A0B">
        <w:rPr>
          <w:rFonts w:ascii="Times New Roman" w:hAnsi="Times New Roman"/>
          <w:bCs/>
        </w:rPr>
        <w:t>Barjaková</w:t>
      </w:r>
      <w:proofErr w:type="spellEnd"/>
      <w:r w:rsidRPr="00580A0B">
        <w:rPr>
          <w:rFonts w:ascii="Times New Roman" w:hAnsi="Times New Roman"/>
          <w:bCs/>
        </w:rPr>
        <w:t xml:space="preserve"> A</w:t>
      </w:r>
      <w:r w:rsidR="00DF7B5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, </w:t>
      </w:r>
      <w:proofErr w:type="spellStart"/>
      <w:r w:rsidRPr="00580A0B">
        <w:rPr>
          <w:rFonts w:ascii="Times New Roman" w:hAnsi="Times New Roman"/>
          <w:bCs/>
        </w:rPr>
        <w:t>Barus</w:t>
      </w:r>
      <w:proofErr w:type="spellEnd"/>
      <w:r w:rsidRPr="00580A0B">
        <w:rPr>
          <w:rFonts w:ascii="Times New Roman" w:hAnsi="Times New Roman"/>
          <w:bCs/>
        </w:rPr>
        <w:t xml:space="preserve"> M</w:t>
      </w:r>
      <w:r w:rsidR="00DF7B5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, </w:t>
      </w:r>
      <w:proofErr w:type="spellStart"/>
      <w:r w:rsidR="00DF7B52" w:rsidRPr="00580A0B">
        <w:rPr>
          <w:rFonts w:ascii="Times New Roman" w:hAnsi="Times New Roman"/>
          <w:bCs/>
        </w:rPr>
        <w:t>Bocko</w:t>
      </w:r>
      <w:proofErr w:type="spellEnd"/>
      <w:r w:rsidR="00DF7B52" w:rsidRPr="00580A0B">
        <w:rPr>
          <w:rFonts w:ascii="Times New Roman" w:hAnsi="Times New Roman"/>
          <w:bCs/>
        </w:rPr>
        <w:t xml:space="preserve"> M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Gurská</w:t>
      </w:r>
      <w:proofErr w:type="spellEnd"/>
      <w:r w:rsidR="00DF7B52" w:rsidRPr="00580A0B">
        <w:rPr>
          <w:rFonts w:ascii="Times New Roman" w:hAnsi="Times New Roman"/>
          <w:bCs/>
        </w:rPr>
        <w:t xml:space="preserve"> H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Halgaš</w:t>
      </w:r>
      <w:proofErr w:type="spellEnd"/>
      <w:r w:rsidR="00DF7B52" w:rsidRPr="00580A0B">
        <w:rPr>
          <w:rFonts w:ascii="Times New Roman" w:hAnsi="Times New Roman"/>
          <w:bCs/>
        </w:rPr>
        <w:t xml:space="preserve"> O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Holec</w:t>
      </w:r>
      <w:proofErr w:type="spellEnd"/>
      <w:r w:rsidR="00DF7B52" w:rsidRPr="00580A0B">
        <w:rPr>
          <w:rFonts w:ascii="Times New Roman" w:hAnsi="Times New Roman"/>
          <w:bCs/>
        </w:rPr>
        <w:t xml:space="preserve"> F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Holecová</w:t>
      </w:r>
      <w:proofErr w:type="spellEnd"/>
      <w:r w:rsidR="00DF7B52" w:rsidRPr="00580A0B">
        <w:rPr>
          <w:rFonts w:ascii="Times New Roman" w:hAnsi="Times New Roman"/>
          <w:bCs/>
        </w:rPr>
        <w:t xml:space="preserve"> N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Hudec M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Hudecová N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Chladný M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Janušeková</w:t>
      </w:r>
      <w:proofErr w:type="spellEnd"/>
      <w:r w:rsidR="00DF7B52" w:rsidRPr="00580A0B">
        <w:rPr>
          <w:rFonts w:ascii="Times New Roman" w:hAnsi="Times New Roman"/>
          <w:bCs/>
        </w:rPr>
        <w:t xml:space="preserve"> N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Kromapský</w:t>
      </w:r>
      <w:proofErr w:type="spellEnd"/>
      <w:r w:rsidR="00DF7B52" w:rsidRPr="00580A0B">
        <w:rPr>
          <w:rFonts w:ascii="Times New Roman" w:hAnsi="Times New Roman"/>
          <w:bCs/>
        </w:rPr>
        <w:t xml:space="preserve"> T</w:t>
      </w:r>
      <w:r w:rsidR="00DF7B52">
        <w:rPr>
          <w:rFonts w:ascii="Times New Roman" w:hAnsi="Times New Roman"/>
          <w:bCs/>
        </w:rPr>
        <w:t xml:space="preserve">., </w:t>
      </w:r>
      <w:proofErr w:type="spellStart"/>
      <w:r w:rsidR="00DF7B52" w:rsidRPr="00580A0B">
        <w:rPr>
          <w:rFonts w:ascii="Times New Roman" w:hAnsi="Times New Roman"/>
          <w:bCs/>
        </w:rPr>
        <w:t>Kyška</w:t>
      </w:r>
      <w:proofErr w:type="spellEnd"/>
      <w:r w:rsidR="00DF7B52" w:rsidRPr="00580A0B">
        <w:rPr>
          <w:rFonts w:ascii="Times New Roman" w:hAnsi="Times New Roman"/>
          <w:bCs/>
        </w:rPr>
        <w:t xml:space="preserve"> P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Matejov D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Nôta D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Nôta S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Slezáková S</w:t>
      </w:r>
      <w:r w:rsidR="00DF7B52">
        <w:rPr>
          <w:rFonts w:ascii="Times New Roman" w:hAnsi="Times New Roman"/>
          <w:bCs/>
        </w:rPr>
        <w:t xml:space="preserve">., </w:t>
      </w:r>
      <w:r w:rsidR="00DF7B52" w:rsidRPr="00580A0B">
        <w:rPr>
          <w:rFonts w:ascii="Times New Roman" w:hAnsi="Times New Roman"/>
          <w:bCs/>
        </w:rPr>
        <w:t>Ušiaková T</w:t>
      </w:r>
      <w:r w:rsidR="00DF7B52">
        <w:rPr>
          <w:rFonts w:ascii="Times New Roman" w:hAnsi="Times New Roman"/>
          <w:bCs/>
        </w:rPr>
        <w:t>., V</w:t>
      </w:r>
      <w:r w:rsidR="00DF7B52">
        <w:rPr>
          <w:rFonts w:cs="Calibri"/>
          <w:bCs/>
        </w:rPr>
        <w:t>ö</w:t>
      </w:r>
      <w:r w:rsidR="00DF7B52">
        <w:rPr>
          <w:rFonts w:ascii="Times New Roman" w:hAnsi="Times New Roman"/>
          <w:bCs/>
        </w:rPr>
        <w:t>r</w:t>
      </w:r>
      <w:r w:rsidR="00DF7B52">
        <w:rPr>
          <w:rFonts w:cs="Calibri"/>
          <w:bCs/>
        </w:rPr>
        <w:t>ö</w:t>
      </w:r>
      <w:r w:rsidR="00DF7B52">
        <w:rPr>
          <w:rFonts w:ascii="Times New Roman" w:hAnsi="Times New Roman"/>
          <w:bCs/>
        </w:rPr>
        <w:t>š T., V</w:t>
      </w:r>
      <w:r w:rsidR="00DF7B52">
        <w:rPr>
          <w:rFonts w:cs="Calibri"/>
          <w:bCs/>
        </w:rPr>
        <w:t>ö</w:t>
      </w:r>
      <w:r w:rsidR="00DF7B52">
        <w:rPr>
          <w:rFonts w:ascii="Times New Roman" w:hAnsi="Times New Roman"/>
          <w:bCs/>
        </w:rPr>
        <w:t>r</w:t>
      </w:r>
      <w:r w:rsidR="00DF7B52">
        <w:rPr>
          <w:rFonts w:cs="Calibri"/>
          <w:bCs/>
        </w:rPr>
        <w:t>ö</w:t>
      </w:r>
      <w:r w:rsidR="00DF7B52">
        <w:rPr>
          <w:rFonts w:ascii="Times New Roman" w:hAnsi="Times New Roman"/>
          <w:bCs/>
        </w:rPr>
        <w:t xml:space="preserve">šová V. – za </w:t>
      </w:r>
      <w:r w:rsidR="00DF7B52" w:rsidRPr="00DF7B52">
        <w:rPr>
          <w:rFonts w:ascii="Times New Roman" w:hAnsi="Times New Roman"/>
          <w:b/>
        </w:rPr>
        <w:t>ŠK Raja Banská Bystrica</w:t>
      </w:r>
    </w:p>
    <w:p w14:paraId="46B0EFCA" w14:textId="1FC14464" w:rsidR="00DF7B52" w:rsidRPr="00DF7B52" w:rsidRDefault="00DF7B52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Reprezentácia:</w:t>
      </w:r>
    </w:p>
    <w:p w14:paraId="0F56ABC1" w14:textId="08BAACDB" w:rsidR="00DF7B52" w:rsidRPr="00DF7B52" w:rsidRDefault="00DF7B52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F7B52">
        <w:rPr>
          <w:rFonts w:ascii="Times New Roman" w:hAnsi="Times New Roman"/>
          <w:b/>
        </w:rPr>
        <w:t>U15</w:t>
      </w:r>
      <w:r>
        <w:rPr>
          <w:rFonts w:ascii="Times New Roman" w:hAnsi="Times New Roman"/>
          <w:b/>
        </w:rPr>
        <w:t xml:space="preserve"> – </w:t>
      </w:r>
      <w:r w:rsidRPr="00DF7B52">
        <w:rPr>
          <w:rFonts w:ascii="Times New Roman" w:hAnsi="Times New Roman"/>
          <w:bCs/>
        </w:rPr>
        <w:t>D. Nôta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Cs/>
        </w:rPr>
        <w:t>Obrtanec</w:t>
      </w:r>
      <w:proofErr w:type="spellEnd"/>
      <w:r>
        <w:rPr>
          <w:rFonts w:ascii="Times New Roman" w:hAnsi="Times New Roman"/>
          <w:bCs/>
        </w:rPr>
        <w:t xml:space="preserve">, A. </w:t>
      </w:r>
      <w:proofErr w:type="spellStart"/>
      <w:r>
        <w:rPr>
          <w:rFonts w:ascii="Times New Roman" w:hAnsi="Times New Roman"/>
          <w:bCs/>
        </w:rPr>
        <w:t>Bariaková</w:t>
      </w:r>
      <w:proofErr w:type="spellEnd"/>
      <w:r>
        <w:rPr>
          <w:rFonts w:ascii="Times New Roman" w:hAnsi="Times New Roman"/>
          <w:bCs/>
        </w:rPr>
        <w:t xml:space="preserve">, </w:t>
      </w:r>
    </w:p>
    <w:p w14:paraId="3BB769E2" w14:textId="2DF0A52D" w:rsidR="00DF7B52" w:rsidRPr="00DF7B52" w:rsidRDefault="00DF7B52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U17</w:t>
      </w:r>
      <w:r>
        <w:rPr>
          <w:rFonts w:ascii="Times New Roman" w:hAnsi="Times New Roman"/>
          <w:bCs/>
        </w:rPr>
        <w:t xml:space="preserve"> – </w:t>
      </w:r>
      <w:proofErr w:type="spellStart"/>
      <w:r>
        <w:rPr>
          <w:rFonts w:ascii="Times New Roman" w:hAnsi="Times New Roman"/>
          <w:bCs/>
        </w:rPr>
        <w:t>Halgaš</w:t>
      </w:r>
      <w:proofErr w:type="spellEnd"/>
      <w:r>
        <w:rPr>
          <w:rFonts w:ascii="Times New Roman" w:hAnsi="Times New Roman"/>
          <w:bCs/>
        </w:rPr>
        <w:t>, V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>r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 xml:space="preserve">š, S. Nôta, Hudecová, Sýkorová, </w:t>
      </w:r>
      <w:proofErr w:type="spellStart"/>
      <w:r>
        <w:rPr>
          <w:rFonts w:ascii="Times New Roman" w:hAnsi="Times New Roman"/>
          <w:bCs/>
        </w:rPr>
        <w:t>Obrtanec</w:t>
      </w:r>
      <w:proofErr w:type="spellEnd"/>
      <w:r>
        <w:rPr>
          <w:rFonts w:ascii="Times New Roman" w:hAnsi="Times New Roman"/>
          <w:bCs/>
        </w:rPr>
        <w:t>, D. Nôta</w:t>
      </w:r>
    </w:p>
    <w:p w14:paraId="2C1B1AF0" w14:textId="4836DDD2" w:rsidR="00DF7B52" w:rsidRPr="009F6938" w:rsidRDefault="00DF7B52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U19</w:t>
      </w:r>
      <w:r>
        <w:rPr>
          <w:rFonts w:ascii="Times New Roman" w:hAnsi="Times New Roman"/>
          <w:bCs/>
        </w:rPr>
        <w:t>-</w:t>
      </w:r>
      <w:r w:rsidR="009F69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>r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 xml:space="preserve">šová, </w:t>
      </w:r>
      <w:r w:rsidR="009F6938">
        <w:rPr>
          <w:rFonts w:ascii="Times New Roman" w:hAnsi="Times New Roman"/>
          <w:bCs/>
        </w:rPr>
        <w:t xml:space="preserve">Sýkorová, </w:t>
      </w:r>
      <w:proofErr w:type="spellStart"/>
      <w:r w:rsidR="009F6938">
        <w:rPr>
          <w:rFonts w:ascii="Times New Roman" w:hAnsi="Times New Roman"/>
          <w:bCs/>
        </w:rPr>
        <w:t>Halgaš</w:t>
      </w:r>
      <w:proofErr w:type="spellEnd"/>
      <w:r w:rsidR="009F6938">
        <w:rPr>
          <w:rFonts w:ascii="Times New Roman" w:hAnsi="Times New Roman"/>
          <w:bCs/>
        </w:rPr>
        <w:t>, Nôta S., V, Koreň</w:t>
      </w:r>
    </w:p>
    <w:p w14:paraId="2962C11A" w14:textId="61C8AF87" w:rsidR="009F6938" w:rsidRPr="009F6938" w:rsidRDefault="009F6938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U22- </w:t>
      </w:r>
      <w:proofErr w:type="spellStart"/>
      <w:r>
        <w:rPr>
          <w:rFonts w:ascii="Times New Roman" w:hAnsi="Times New Roman"/>
          <w:bCs/>
        </w:rPr>
        <w:t>Krompaský</w:t>
      </w:r>
      <w:proofErr w:type="spellEnd"/>
      <w:r>
        <w:rPr>
          <w:rFonts w:ascii="Times New Roman" w:hAnsi="Times New Roman"/>
          <w:bCs/>
        </w:rPr>
        <w:t>, V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>r</w:t>
      </w:r>
      <w:r>
        <w:rPr>
          <w:rFonts w:cs="Calibri"/>
          <w:bCs/>
        </w:rPr>
        <w:t>ö</w:t>
      </w:r>
      <w:r>
        <w:rPr>
          <w:rFonts w:ascii="Times New Roman" w:hAnsi="Times New Roman"/>
          <w:bCs/>
        </w:rPr>
        <w:t>šová, Koreň</w:t>
      </w:r>
    </w:p>
    <w:p w14:paraId="6347F43C" w14:textId="17A055AA" w:rsidR="009F6938" w:rsidRPr="00DF7B52" w:rsidRDefault="009F6938" w:rsidP="00DF7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Seniori- </w:t>
      </w:r>
      <w:r>
        <w:rPr>
          <w:rFonts w:ascii="Times New Roman" w:hAnsi="Times New Roman"/>
          <w:bCs/>
        </w:rPr>
        <w:t xml:space="preserve">H. </w:t>
      </w:r>
      <w:proofErr w:type="spellStart"/>
      <w:r>
        <w:rPr>
          <w:rFonts w:ascii="Times New Roman" w:hAnsi="Times New Roman"/>
          <w:bCs/>
        </w:rPr>
        <w:t>Choong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Krompaský</w:t>
      </w:r>
      <w:proofErr w:type="spellEnd"/>
      <w:r>
        <w:rPr>
          <w:rFonts w:ascii="Times New Roman" w:hAnsi="Times New Roman"/>
          <w:bCs/>
        </w:rPr>
        <w:t xml:space="preserve">, A. </w:t>
      </w:r>
      <w:proofErr w:type="spellStart"/>
      <w:r>
        <w:rPr>
          <w:rFonts w:ascii="Times New Roman" w:hAnsi="Times New Roman"/>
          <w:bCs/>
        </w:rPr>
        <w:t>Choong</w:t>
      </w:r>
      <w:proofErr w:type="spellEnd"/>
      <w:r>
        <w:rPr>
          <w:rFonts w:ascii="Times New Roman" w:hAnsi="Times New Roman"/>
          <w:bCs/>
        </w:rPr>
        <w:t xml:space="preserve"> – Malíková, </w:t>
      </w:r>
      <w:proofErr w:type="spellStart"/>
      <w:r>
        <w:rPr>
          <w:rFonts w:ascii="Times New Roman" w:hAnsi="Times New Roman"/>
          <w:bCs/>
        </w:rPr>
        <w:t>Lichancová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Pepová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Vlčáková</w:t>
      </w:r>
      <w:proofErr w:type="spellEnd"/>
    </w:p>
    <w:p w14:paraId="5558672E" w14:textId="77777777" w:rsidR="00DC3E99" w:rsidRPr="00AC151D" w:rsidRDefault="00DC3E99" w:rsidP="00F22FD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7678F4" w14:textId="7A217735" w:rsidR="005D4486" w:rsidRDefault="00F22FD9" w:rsidP="009F6938">
      <w:pPr>
        <w:spacing w:after="0" w:line="240" w:lineRule="auto"/>
        <w:ind w:left="502"/>
        <w:jc w:val="both"/>
        <w:rPr>
          <w:u w:val="single"/>
        </w:rPr>
      </w:pPr>
      <w:r w:rsidRPr="00AC151D">
        <w:rPr>
          <w:rFonts w:ascii="Times New Roman" w:hAnsi="Times New Roman"/>
          <w:b/>
        </w:rPr>
        <w:t xml:space="preserve">Bod 5.: </w:t>
      </w:r>
      <w:r w:rsidR="009F6938" w:rsidRPr="009F6938">
        <w:rPr>
          <w:u w:val="single"/>
        </w:rPr>
        <w:t>Príprava RD a účasť na podujatiach a sústredeniach v roku 2024</w:t>
      </w:r>
    </w:p>
    <w:p w14:paraId="6FAE5313" w14:textId="77777777" w:rsidR="005D4486" w:rsidRDefault="005D4486" w:rsidP="005D4486">
      <w:pPr>
        <w:spacing w:after="0" w:line="240" w:lineRule="auto"/>
        <w:jc w:val="both"/>
        <w:rPr>
          <w:u w:val="single"/>
        </w:rPr>
      </w:pPr>
    </w:p>
    <w:p w14:paraId="5F2F2474" w14:textId="37B77A69" w:rsidR="00D54280" w:rsidRPr="00624262" w:rsidRDefault="005D4486" w:rsidP="0092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bod bude </w:t>
      </w:r>
      <w:r w:rsidR="009F6938">
        <w:rPr>
          <w:rFonts w:ascii="Times New Roman" w:hAnsi="Times New Roman"/>
        </w:rPr>
        <w:t>spresnený po zasadnutí trénerskej komisie do 29.02.2024 a následné schválený Radou SZMP a zverejnený na webe SZMP v časti reprezentácia.</w:t>
      </w:r>
    </w:p>
    <w:p w14:paraId="6AF31EFD" w14:textId="77777777" w:rsidR="00E44220" w:rsidRPr="00AC151D" w:rsidRDefault="00E44220" w:rsidP="00E44220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7CEE0020" w14:textId="77777777" w:rsidR="009C52F4" w:rsidRPr="005D4486" w:rsidRDefault="00E44220" w:rsidP="009C52F4">
      <w:pPr>
        <w:spacing w:after="0" w:line="240" w:lineRule="auto"/>
        <w:ind w:left="502"/>
        <w:jc w:val="both"/>
        <w:rPr>
          <w:u w:val="single"/>
        </w:rPr>
      </w:pPr>
      <w:r w:rsidRPr="00AC151D">
        <w:rPr>
          <w:rFonts w:ascii="Times New Roman" w:hAnsi="Times New Roman"/>
          <w:b/>
        </w:rPr>
        <w:t xml:space="preserve">Bod </w:t>
      </w:r>
      <w:r w:rsidR="0043623E" w:rsidRPr="00AC151D">
        <w:rPr>
          <w:rFonts w:ascii="Times New Roman" w:hAnsi="Times New Roman"/>
          <w:b/>
        </w:rPr>
        <w:t>6</w:t>
      </w:r>
      <w:r w:rsidRPr="00AC151D">
        <w:rPr>
          <w:rFonts w:ascii="Times New Roman" w:hAnsi="Times New Roman"/>
          <w:b/>
        </w:rPr>
        <w:t xml:space="preserve">.: </w:t>
      </w:r>
      <w:r w:rsidR="009C52F4" w:rsidRPr="009F6938">
        <w:rPr>
          <w:u w:val="single"/>
        </w:rPr>
        <w:t xml:space="preserve">Vytvorenie podmienok pre prípravu H. </w:t>
      </w:r>
      <w:proofErr w:type="spellStart"/>
      <w:r w:rsidR="009C52F4" w:rsidRPr="009F6938">
        <w:rPr>
          <w:u w:val="single"/>
        </w:rPr>
        <w:t>Choonga</w:t>
      </w:r>
      <w:proofErr w:type="spellEnd"/>
      <w:r w:rsidR="009C52F4" w:rsidRPr="009F6938">
        <w:rPr>
          <w:u w:val="single"/>
        </w:rPr>
        <w:t xml:space="preserve"> na rok 2024</w:t>
      </w:r>
    </w:p>
    <w:p w14:paraId="5187CC20" w14:textId="77777777" w:rsidR="009C52F4" w:rsidRPr="00624262" w:rsidRDefault="009C52F4" w:rsidP="009C52F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1AED53E" w14:textId="3A54A664" w:rsidR="009C52F4" w:rsidRDefault="009C52F4" w:rsidP="009C5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GS informoval Radu SZMP</w:t>
      </w:r>
      <w:r w:rsidR="00AB1615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 xml:space="preserve"> všetkých krokoch, ktoré podnikli spolu s p. V. </w:t>
      </w:r>
      <w:proofErr w:type="spellStart"/>
      <w:r>
        <w:rPr>
          <w:rFonts w:ascii="Times New Roman" w:hAnsi="Times New Roman"/>
          <w:bCs/>
        </w:rPr>
        <w:t>Millerom</w:t>
      </w:r>
      <w:proofErr w:type="spellEnd"/>
      <w:r>
        <w:rPr>
          <w:rFonts w:ascii="Times New Roman" w:hAnsi="Times New Roman"/>
          <w:bCs/>
        </w:rPr>
        <w:t xml:space="preserve"> a SOŠV pri zabezpečení povolenia a občianstva pre p. H. </w:t>
      </w:r>
      <w:proofErr w:type="spellStart"/>
      <w:r>
        <w:rPr>
          <w:rFonts w:ascii="Times New Roman" w:hAnsi="Times New Roman"/>
          <w:bCs/>
        </w:rPr>
        <w:t>Choonga</w:t>
      </w:r>
      <w:proofErr w:type="spellEnd"/>
      <w:r>
        <w:rPr>
          <w:rFonts w:ascii="Times New Roman" w:hAnsi="Times New Roman"/>
          <w:bCs/>
        </w:rPr>
        <w:t xml:space="preserve">. Súčasný stav je nasledovný, p. H. </w:t>
      </w:r>
      <w:proofErr w:type="spellStart"/>
      <w:r>
        <w:rPr>
          <w:rFonts w:ascii="Times New Roman" w:hAnsi="Times New Roman"/>
          <w:bCs/>
        </w:rPr>
        <w:t>Choongovi</w:t>
      </w:r>
      <w:proofErr w:type="spellEnd"/>
      <w:r>
        <w:rPr>
          <w:rFonts w:ascii="Times New Roman" w:hAnsi="Times New Roman"/>
          <w:bCs/>
        </w:rPr>
        <w:t xml:space="preserve"> bol udelený štatút trvalého pobytu v SR s možnosťou pracovať a bola mu vystavená ID karta SR. Všetky súhlasné stanoviská od anglickej federácie a od anglického olympijského výboru boli kladné a doručené na SZMP. SZMP predložil všetky tieto dokumenty UIPM a zo strany UIPM bol informovaný, že EB (</w:t>
      </w:r>
      <w:proofErr w:type="spellStart"/>
      <w:r>
        <w:rPr>
          <w:rFonts w:ascii="Times New Roman" w:hAnsi="Times New Roman"/>
          <w:bCs/>
        </w:rPr>
        <w:t>Executiv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Board</w:t>
      </w:r>
      <w:proofErr w:type="spellEnd"/>
      <w:r>
        <w:rPr>
          <w:rFonts w:ascii="Times New Roman" w:hAnsi="Times New Roman"/>
          <w:bCs/>
        </w:rPr>
        <w:t xml:space="preserve">) na svojom zasadnutí rozhodne o povolení štartovať za SR pre p. </w:t>
      </w:r>
      <w:proofErr w:type="spellStart"/>
      <w:r>
        <w:rPr>
          <w:rFonts w:ascii="Times New Roman" w:hAnsi="Times New Roman"/>
          <w:bCs/>
        </w:rPr>
        <w:t>Choonga</w:t>
      </w:r>
      <w:proofErr w:type="spellEnd"/>
      <w:r>
        <w:rPr>
          <w:rFonts w:ascii="Times New Roman" w:hAnsi="Times New Roman"/>
          <w:bCs/>
        </w:rPr>
        <w:t xml:space="preserve"> a SZMP bude následne informovaný o tomto rozhodnutí. Doteraz nemáme od UIPM odpoveď. Rada rozhodla, že by bolo vhodné podporiť urýchlenie žiadosti o pridelenie štátneho občianstva pre p. H. </w:t>
      </w:r>
      <w:proofErr w:type="spellStart"/>
      <w:r>
        <w:rPr>
          <w:rFonts w:ascii="Times New Roman" w:hAnsi="Times New Roman"/>
          <w:bCs/>
        </w:rPr>
        <w:t>Choonga</w:t>
      </w:r>
      <w:proofErr w:type="spellEnd"/>
      <w:r>
        <w:rPr>
          <w:rFonts w:ascii="Times New Roman" w:hAnsi="Times New Roman"/>
          <w:bCs/>
        </w:rPr>
        <w:t xml:space="preserve">. I. </w:t>
      </w:r>
      <w:proofErr w:type="spellStart"/>
      <w:r>
        <w:rPr>
          <w:rFonts w:ascii="Times New Roman" w:hAnsi="Times New Roman"/>
          <w:bCs/>
        </w:rPr>
        <w:t>Boledovič</w:t>
      </w:r>
      <w:proofErr w:type="spellEnd"/>
      <w:r>
        <w:rPr>
          <w:rFonts w:ascii="Times New Roman" w:hAnsi="Times New Roman"/>
          <w:bCs/>
        </w:rPr>
        <w:t xml:space="preserve"> pre</w:t>
      </w:r>
      <w:r w:rsidR="00C81FC3">
        <w:rPr>
          <w:rFonts w:ascii="Times New Roman" w:hAnsi="Times New Roman"/>
          <w:bCs/>
        </w:rPr>
        <w:t>verí</w:t>
      </w:r>
      <w:r>
        <w:rPr>
          <w:rFonts w:ascii="Times New Roman" w:hAnsi="Times New Roman"/>
          <w:bCs/>
        </w:rPr>
        <w:t xml:space="preserve"> možnosti urýchlenia tohto procesu.</w:t>
      </w:r>
    </w:p>
    <w:p w14:paraId="0B37A1C4" w14:textId="22EE0E3D" w:rsidR="009C52F4" w:rsidRDefault="009C52F4" w:rsidP="009C5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prípade, že bude H. </w:t>
      </w:r>
      <w:proofErr w:type="spellStart"/>
      <w:r>
        <w:rPr>
          <w:rFonts w:ascii="Times New Roman" w:hAnsi="Times New Roman"/>
          <w:bCs/>
        </w:rPr>
        <w:t>Choongovi</w:t>
      </w:r>
      <w:proofErr w:type="spellEnd"/>
      <w:r>
        <w:rPr>
          <w:rFonts w:ascii="Times New Roman" w:hAnsi="Times New Roman"/>
          <w:bCs/>
        </w:rPr>
        <w:t xml:space="preserve"> udelená možnosť štartu za SR, tak sa v plnom rozsahu </w:t>
      </w:r>
      <w:r w:rsidR="00C81FC3">
        <w:rPr>
          <w:rFonts w:ascii="Times New Roman" w:hAnsi="Times New Roman"/>
          <w:bCs/>
        </w:rPr>
        <w:t>začlení do</w:t>
      </w:r>
      <w:r>
        <w:rPr>
          <w:rFonts w:ascii="Times New Roman" w:hAnsi="Times New Roman"/>
          <w:bCs/>
        </w:rPr>
        <w:t xml:space="preserve"> RD SR v</w:t>
      </w:r>
      <w:r w:rsidR="00AB161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modernom</w:t>
      </w:r>
      <w:r w:rsidR="00AB1615">
        <w:rPr>
          <w:rFonts w:ascii="Times New Roman" w:hAnsi="Times New Roman"/>
          <w:bCs/>
        </w:rPr>
        <w:t xml:space="preserve"> päťboji</w:t>
      </w:r>
      <w:r>
        <w:rPr>
          <w:rFonts w:ascii="Times New Roman" w:hAnsi="Times New Roman"/>
          <w:bCs/>
        </w:rPr>
        <w:t>.</w:t>
      </w:r>
    </w:p>
    <w:p w14:paraId="18153B45" w14:textId="77777777" w:rsidR="009C52F4" w:rsidRDefault="009C52F4" w:rsidP="009C52F4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14:paraId="2C5ABBCD" w14:textId="0813FD74" w:rsidR="00450089" w:rsidRDefault="009C52F4" w:rsidP="009C52F4">
      <w:pPr>
        <w:spacing w:after="0" w:line="240" w:lineRule="auto"/>
        <w:ind w:firstLine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   </w:t>
      </w:r>
      <w:r w:rsidR="003D10BC">
        <w:rPr>
          <w:rFonts w:ascii="Times New Roman" w:hAnsi="Times New Roman"/>
          <w:b/>
          <w:bCs/>
        </w:rPr>
        <w:t xml:space="preserve">Bod 7.: </w:t>
      </w:r>
      <w:r w:rsidR="003D10BC">
        <w:rPr>
          <w:rFonts w:ascii="Times New Roman" w:hAnsi="Times New Roman"/>
          <w:u w:val="single"/>
        </w:rPr>
        <w:t>Rôzne</w:t>
      </w:r>
    </w:p>
    <w:p w14:paraId="34DB1B37" w14:textId="79B5A94A" w:rsidR="003D10BC" w:rsidRDefault="003D10BC" w:rsidP="00450089">
      <w:pPr>
        <w:spacing w:after="0"/>
        <w:jc w:val="both"/>
        <w:rPr>
          <w:rFonts w:ascii="Times New Roman" w:hAnsi="Times New Roman"/>
          <w:u w:val="single"/>
        </w:rPr>
      </w:pPr>
    </w:p>
    <w:p w14:paraId="2F7BE2A7" w14:textId="6679F41D" w:rsidR="003D10BC" w:rsidRPr="003D10BC" w:rsidRDefault="004D5F9E" w:rsidP="003D10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neboli žiadne podnety, príspevky v bode rôzne</w:t>
      </w:r>
      <w:r w:rsidR="004D716C">
        <w:rPr>
          <w:rFonts w:ascii="Times New Roman" w:hAnsi="Times New Roman"/>
        </w:rPr>
        <w:t>.</w:t>
      </w:r>
    </w:p>
    <w:p w14:paraId="4529D424" w14:textId="77777777" w:rsidR="00450089" w:rsidRPr="00450089" w:rsidRDefault="00450089" w:rsidP="00450089">
      <w:pPr>
        <w:spacing w:after="0"/>
        <w:jc w:val="both"/>
        <w:rPr>
          <w:rFonts w:ascii="Times New Roman" w:hAnsi="Times New Roman"/>
        </w:rPr>
      </w:pPr>
    </w:p>
    <w:p w14:paraId="6407BF68" w14:textId="227B6183" w:rsidR="0028479A" w:rsidRPr="00AC151D" w:rsidRDefault="005E53B1" w:rsidP="005E53B1">
      <w:pPr>
        <w:pStyle w:val="Odstavecseseznamem"/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>V</w:t>
      </w:r>
      <w:r w:rsidR="00DD70B5" w:rsidRPr="00AC151D">
        <w:rPr>
          <w:rFonts w:ascii="Times New Roman" w:hAnsi="Times New Roman"/>
        </w:rPr>
        <w:t> Banskej Bystrici</w:t>
      </w:r>
      <w:r w:rsidRPr="00AC151D">
        <w:rPr>
          <w:rFonts w:ascii="Times New Roman" w:hAnsi="Times New Roman"/>
        </w:rPr>
        <w:t xml:space="preserve"> : </w:t>
      </w:r>
      <w:r w:rsidR="008527BE">
        <w:rPr>
          <w:rFonts w:ascii="Times New Roman" w:hAnsi="Times New Roman"/>
        </w:rPr>
        <w:t>0</w:t>
      </w:r>
      <w:r w:rsidR="004D5F9E">
        <w:rPr>
          <w:rFonts w:ascii="Times New Roman" w:hAnsi="Times New Roman"/>
        </w:rPr>
        <w:t>3</w:t>
      </w:r>
      <w:r w:rsidR="00CE34CB" w:rsidRPr="00AC151D">
        <w:rPr>
          <w:rFonts w:ascii="Times New Roman" w:hAnsi="Times New Roman"/>
        </w:rPr>
        <w:t>.</w:t>
      </w:r>
      <w:r w:rsidR="004D5F9E">
        <w:rPr>
          <w:rFonts w:ascii="Times New Roman" w:hAnsi="Times New Roman"/>
        </w:rPr>
        <w:t>02</w:t>
      </w:r>
      <w:r w:rsidR="00BA3DF5" w:rsidRPr="00AC151D">
        <w:rPr>
          <w:rFonts w:ascii="Times New Roman" w:hAnsi="Times New Roman"/>
        </w:rPr>
        <w:t>.</w:t>
      </w:r>
      <w:r w:rsidRPr="00AC151D">
        <w:rPr>
          <w:rFonts w:ascii="Times New Roman" w:hAnsi="Times New Roman"/>
        </w:rPr>
        <w:t>20</w:t>
      </w:r>
      <w:r w:rsidR="002319D5" w:rsidRPr="00AC151D">
        <w:rPr>
          <w:rFonts w:ascii="Times New Roman" w:hAnsi="Times New Roman"/>
        </w:rPr>
        <w:t>2</w:t>
      </w:r>
      <w:r w:rsidR="004D5F9E">
        <w:rPr>
          <w:rFonts w:ascii="Times New Roman" w:hAnsi="Times New Roman"/>
        </w:rPr>
        <w:t>4</w:t>
      </w:r>
    </w:p>
    <w:p w14:paraId="4F2F2859" w14:textId="41A1C790" w:rsidR="003C77FF" w:rsidRPr="00AC151D" w:rsidRDefault="003C77FF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671C9EF" w14:textId="065CC1E0" w:rsidR="000D08AB" w:rsidRPr="00AC151D" w:rsidRDefault="000D08AB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F865F28" w14:textId="77777777" w:rsidR="000D08AB" w:rsidRPr="00AC151D" w:rsidRDefault="000D08AB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3B0B0765" w14:textId="15641358" w:rsidR="000D08AB" w:rsidRPr="00AC151D" w:rsidRDefault="005E53B1" w:rsidP="00F85AF8">
      <w:pPr>
        <w:pStyle w:val="Odstavecseseznamem"/>
        <w:spacing w:after="0"/>
        <w:jc w:val="both"/>
        <w:rPr>
          <w:rFonts w:ascii="Times New Roman" w:hAnsi="Times New Roman"/>
        </w:rPr>
      </w:pPr>
      <w:r w:rsidRPr="00AC151D">
        <w:rPr>
          <w:rFonts w:ascii="Times New Roman" w:hAnsi="Times New Roman"/>
        </w:rPr>
        <w:t xml:space="preserve">zapísal: D. Poláček </w:t>
      </w:r>
      <w:r w:rsidR="00C81FC3">
        <w:rPr>
          <w:rFonts w:ascii="Times New Roman" w:hAnsi="Times New Roman"/>
        </w:rPr>
        <w:t>st</w:t>
      </w:r>
      <w:r w:rsidRPr="00AC151D">
        <w:rPr>
          <w:rFonts w:ascii="Times New Roman" w:hAnsi="Times New Roman"/>
        </w:rPr>
        <w:t>.</w:t>
      </w:r>
      <w:r w:rsidR="00655635">
        <w:rPr>
          <w:rFonts w:ascii="Times New Roman" w:hAnsi="Times New Roman"/>
        </w:rPr>
        <w:tab/>
      </w:r>
      <w:r w:rsidR="00655635">
        <w:rPr>
          <w:rFonts w:ascii="Times New Roman" w:hAnsi="Times New Roman"/>
        </w:rPr>
        <w:tab/>
      </w:r>
      <w:r w:rsidR="00655635">
        <w:rPr>
          <w:rFonts w:ascii="Times New Roman" w:hAnsi="Times New Roman"/>
        </w:rPr>
        <w:tab/>
      </w:r>
      <w:r w:rsidR="00F53399" w:rsidRPr="00AC151D">
        <w:rPr>
          <w:rFonts w:ascii="Times New Roman" w:hAnsi="Times New Roman"/>
        </w:rPr>
        <w:t xml:space="preserve">overil: </w:t>
      </w:r>
      <w:r w:rsidR="00293FEB" w:rsidRPr="00AC151D">
        <w:rPr>
          <w:rFonts w:ascii="Times New Roman" w:hAnsi="Times New Roman"/>
        </w:rPr>
        <w:t>predsedajúc</w:t>
      </w:r>
      <w:r w:rsidR="00826E32" w:rsidRPr="00AC151D">
        <w:rPr>
          <w:rFonts w:ascii="Times New Roman" w:hAnsi="Times New Roman"/>
        </w:rPr>
        <w:t>i</w:t>
      </w:r>
      <w:r w:rsidR="00655635">
        <w:rPr>
          <w:rFonts w:ascii="Times New Roman" w:hAnsi="Times New Roman"/>
        </w:rPr>
        <w:t>,</w:t>
      </w:r>
      <w:r w:rsidR="00293FEB" w:rsidRPr="00AC151D">
        <w:rPr>
          <w:rFonts w:ascii="Times New Roman" w:hAnsi="Times New Roman"/>
        </w:rPr>
        <w:t xml:space="preserve"> </w:t>
      </w:r>
      <w:r w:rsidR="00F53399" w:rsidRPr="00AC151D">
        <w:rPr>
          <w:rFonts w:ascii="Times New Roman" w:hAnsi="Times New Roman"/>
        </w:rPr>
        <w:t>D. Poláček ml.</w:t>
      </w:r>
      <w:r w:rsidR="00E70B52" w:rsidRPr="00AC151D">
        <w:rPr>
          <w:rFonts w:ascii="Times New Roman" w:hAnsi="Times New Roman"/>
        </w:rPr>
        <w:t xml:space="preserve"> v.</w:t>
      </w:r>
      <w:r w:rsidR="00FC5F38" w:rsidRPr="00AC151D">
        <w:rPr>
          <w:rFonts w:ascii="Times New Roman" w:hAnsi="Times New Roman"/>
        </w:rPr>
        <w:t xml:space="preserve"> </w:t>
      </w:r>
      <w:r w:rsidR="00E70B52" w:rsidRPr="00AC151D">
        <w:rPr>
          <w:rFonts w:ascii="Times New Roman" w:hAnsi="Times New Roman"/>
        </w:rPr>
        <w:t>r.</w:t>
      </w:r>
    </w:p>
    <w:p w14:paraId="127D9EFE" w14:textId="31277ADE" w:rsidR="00D54280" w:rsidRPr="00AC151D" w:rsidRDefault="00E70B52" w:rsidP="00F85AF8">
      <w:pPr>
        <w:pStyle w:val="Odstavecseseznamem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 w:rsidRPr="00AC151D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564D87B0" w14:textId="57D7F277" w:rsidR="00F85AF8" w:rsidRPr="00AC151D" w:rsidRDefault="00E70B52" w:rsidP="00F85AF8">
      <w:pPr>
        <w:pStyle w:val="Odstavecseseznamem"/>
        <w:spacing w:after="0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AC151D">
        <w:rPr>
          <w:rFonts w:ascii="Times New Roman" w:hAnsi="Times New Roman"/>
          <w:i/>
          <w:iCs/>
          <w:sz w:val="16"/>
          <w:szCs w:val="16"/>
        </w:rPr>
        <w:t>podpísaný originál v prípade oprávneného záujmu je prístupný na sekretariáte SZMP</w:t>
      </w:r>
      <w:r w:rsidR="005E53B1" w:rsidRPr="00AC151D">
        <w:rPr>
          <w:rFonts w:ascii="Times New Roman" w:hAnsi="Times New Roman"/>
          <w:i/>
          <w:iCs/>
          <w:sz w:val="16"/>
          <w:szCs w:val="16"/>
        </w:rPr>
        <w:tab/>
      </w:r>
      <w:r w:rsidR="005E53B1" w:rsidRPr="00AC151D">
        <w:rPr>
          <w:rFonts w:ascii="Times New Roman" w:hAnsi="Times New Roman"/>
          <w:i/>
          <w:iCs/>
          <w:sz w:val="16"/>
          <w:szCs w:val="16"/>
        </w:rPr>
        <w:tab/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  <w:t xml:space="preserve">         </w:t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</w:r>
      <w:r w:rsidR="00BA3DF5" w:rsidRPr="00AC151D">
        <w:rPr>
          <w:rFonts w:ascii="Times New Roman" w:hAnsi="Times New Roman"/>
          <w:i/>
          <w:iCs/>
          <w:sz w:val="16"/>
          <w:szCs w:val="16"/>
        </w:rPr>
        <w:tab/>
      </w:r>
    </w:p>
    <w:sectPr w:rsidR="00F85AF8" w:rsidRPr="00AC151D" w:rsidSect="00B35BD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FE15" w14:textId="77777777" w:rsidR="00B35BD2" w:rsidRDefault="00B35BD2" w:rsidP="00EE6563">
      <w:pPr>
        <w:spacing w:after="0" w:line="240" w:lineRule="auto"/>
      </w:pPr>
      <w:r>
        <w:separator/>
      </w:r>
    </w:p>
  </w:endnote>
  <w:endnote w:type="continuationSeparator" w:id="0">
    <w:p w14:paraId="4258F4EA" w14:textId="77777777" w:rsidR="00B35BD2" w:rsidRDefault="00B35BD2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6401" w14:textId="77777777" w:rsidR="000609F4" w:rsidRDefault="000609F4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50EE0" wp14:editId="32386AB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9373" w14:textId="77777777" w:rsidR="000609F4" w:rsidRPr="00EE6563" w:rsidRDefault="000609F4" w:rsidP="00EE656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A50EE0" id="Rectangle 1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00Y34gAAAA8BAAAPAAAAAAAAAAAAAAAAAD8EAABkcnMvZG93bnJl&#10;di54bWxQSwUGAAAAAAQABADzAAAATgUAAAAA&#10;" filled="f" fillcolor="#c0504d" stroked="f" strokecolor="#4f81bd" strokeweight="2.25pt">
              <v:textbox inset=",0,,0">
                <w:txbxContent>
                  <w:p w14:paraId="39639373" w14:textId="77777777" w:rsidR="000609F4" w:rsidRPr="00EE6563" w:rsidRDefault="000609F4" w:rsidP="00EE656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EF59" w14:textId="77777777" w:rsidR="00B35BD2" w:rsidRDefault="00B35BD2" w:rsidP="00EE6563">
      <w:pPr>
        <w:spacing w:after="0" w:line="240" w:lineRule="auto"/>
      </w:pPr>
      <w:r>
        <w:separator/>
      </w:r>
    </w:p>
  </w:footnote>
  <w:footnote w:type="continuationSeparator" w:id="0">
    <w:p w14:paraId="13F3C932" w14:textId="77777777" w:rsidR="00B35BD2" w:rsidRDefault="00B35BD2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45D7A"/>
    <w:multiLevelType w:val="hybridMultilevel"/>
    <w:tmpl w:val="E452D562"/>
    <w:lvl w:ilvl="0" w:tplc="6EB6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1E19"/>
    <w:multiLevelType w:val="hybridMultilevel"/>
    <w:tmpl w:val="57FE3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12310"/>
    <w:multiLevelType w:val="hybridMultilevel"/>
    <w:tmpl w:val="982C57A6"/>
    <w:lvl w:ilvl="0" w:tplc="2BC0C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6154C"/>
    <w:multiLevelType w:val="hybridMultilevel"/>
    <w:tmpl w:val="57FE3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94EDC"/>
    <w:multiLevelType w:val="hybridMultilevel"/>
    <w:tmpl w:val="FEC2030E"/>
    <w:lvl w:ilvl="0" w:tplc="CE9E0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69">
    <w:abstractNumId w:val="3"/>
  </w:num>
  <w:num w:numId="2" w16cid:durableId="1858619811">
    <w:abstractNumId w:val="0"/>
  </w:num>
  <w:num w:numId="3" w16cid:durableId="374282090">
    <w:abstractNumId w:val="2"/>
  </w:num>
  <w:num w:numId="4" w16cid:durableId="1119106119">
    <w:abstractNumId w:val="1"/>
  </w:num>
  <w:num w:numId="5" w16cid:durableId="653874418">
    <w:abstractNumId w:val="5"/>
  </w:num>
  <w:num w:numId="6" w16cid:durableId="2106147217">
    <w:abstractNumId w:val="7"/>
  </w:num>
  <w:num w:numId="7" w16cid:durableId="1093477348">
    <w:abstractNumId w:val="6"/>
  </w:num>
  <w:num w:numId="8" w16cid:durableId="160145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D"/>
    <w:rsid w:val="000001DE"/>
    <w:rsid w:val="0000143C"/>
    <w:rsid w:val="000015D3"/>
    <w:rsid w:val="00001B29"/>
    <w:rsid w:val="0000356C"/>
    <w:rsid w:val="00005CC8"/>
    <w:rsid w:val="00025BC3"/>
    <w:rsid w:val="00025C2E"/>
    <w:rsid w:val="00033688"/>
    <w:rsid w:val="000361B1"/>
    <w:rsid w:val="00041AAF"/>
    <w:rsid w:val="00043520"/>
    <w:rsid w:val="00043F25"/>
    <w:rsid w:val="0004561C"/>
    <w:rsid w:val="000513E6"/>
    <w:rsid w:val="00052D3C"/>
    <w:rsid w:val="00057712"/>
    <w:rsid w:val="00060619"/>
    <w:rsid w:val="000609F4"/>
    <w:rsid w:val="00060CFE"/>
    <w:rsid w:val="000620FD"/>
    <w:rsid w:val="00070E65"/>
    <w:rsid w:val="00074E0B"/>
    <w:rsid w:val="0007569A"/>
    <w:rsid w:val="00077603"/>
    <w:rsid w:val="000817D9"/>
    <w:rsid w:val="00085632"/>
    <w:rsid w:val="00092F6A"/>
    <w:rsid w:val="000938A0"/>
    <w:rsid w:val="000966C4"/>
    <w:rsid w:val="000A04D0"/>
    <w:rsid w:val="000A4FF0"/>
    <w:rsid w:val="000A676F"/>
    <w:rsid w:val="000A6868"/>
    <w:rsid w:val="000A73F3"/>
    <w:rsid w:val="000B73A8"/>
    <w:rsid w:val="000D08AB"/>
    <w:rsid w:val="000D0EC6"/>
    <w:rsid w:val="000D110B"/>
    <w:rsid w:val="000D2A7D"/>
    <w:rsid w:val="000D569F"/>
    <w:rsid w:val="000E049B"/>
    <w:rsid w:val="000E0CBF"/>
    <w:rsid w:val="000E0F74"/>
    <w:rsid w:val="000E3547"/>
    <w:rsid w:val="000E611D"/>
    <w:rsid w:val="000F0FDA"/>
    <w:rsid w:val="000F2C1E"/>
    <w:rsid w:val="001031FE"/>
    <w:rsid w:val="001157EE"/>
    <w:rsid w:val="00117092"/>
    <w:rsid w:val="00126707"/>
    <w:rsid w:val="001338DE"/>
    <w:rsid w:val="00133D40"/>
    <w:rsid w:val="00140306"/>
    <w:rsid w:val="00140C8D"/>
    <w:rsid w:val="00143686"/>
    <w:rsid w:val="00146EAE"/>
    <w:rsid w:val="0014731B"/>
    <w:rsid w:val="001540F8"/>
    <w:rsid w:val="001547D7"/>
    <w:rsid w:val="00160474"/>
    <w:rsid w:val="0016272E"/>
    <w:rsid w:val="001664F4"/>
    <w:rsid w:val="0017036A"/>
    <w:rsid w:val="00171BBB"/>
    <w:rsid w:val="00171E05"/>
    <w:rsid w:val="00184D94"/>
    <w:rsid w:val="00184EF5"/>
    <w:rsid w:val="00190682"/>
    <w:rsid w:val="001911D9"/>
    <w:rsid w:val="00191954"/>
    <w:rsid w:val="0019195F"/>
    <w:rsid w:val="00196B19"/>
    <w:rsid w:val="00197538"/>
    <w:rsid w:val="001A12E2"/>
    <w:rsid w:val="001A6080"/>
    <w:rsid w:val="001B1E2A"/>
    <w:rsid w:val="001B44C4"/>
    <w:rsid w:val="001B44C5"/>
    <w:rsid w:val="001C042B"/>
    <w:rsid w:val="001C1A9B"/>
    <w:rsid w:val="001C7E4E"/>
    <w:rsid w:val="001D70F2"/>
    <w:rsid w:val="001D763C"/>
    <w:rsid w:val="001E5A16"/>
    <w:rsid w:val="001E78E3"/>
    <w:rsid w:val="001F1F79"/>
    <w:rsid w:val="001F387A"/>
    <w:rsid w:val="002039ED"/>
    <w:rsid w:val="00204539"/>
    <w:rsid w:val="00204F59"/>
    <w:rsid w:val="00212F6F"/>
    <w:rsid w:val="00214031"/>
    <w:rsid w:val="00216667"/>
    <w:rsid w:val="00222248"/>
    <w:rsid w:val="002302F9"/>
    <w:rsid w:val="002319D5"/>
    <w:rsid w:val="00231E9C"/>
    <w:rsid w:val="002321F0"/>
    <w:rsid w:val="00233287"/>
    <w:rsid w:val="0023652B"/>
    <w:rsid w:val="002372B5"/>
    <w:rsid w:val="00237CE2"/>
    <w:rsid w:val="002412F6"/>
    <w:rsid w:val="002456F9"/>
    <w:rsid w:val="002523AC"/>
    <w:rsid w:val="00254851"/>
    <w:rsid w:val="00257F75"/>
    <w:rsid w:val="00264635"/>
    <w:rsid w:val="00272002"/>
    <w:rsid w:val="00277E18"/>
    <w:rsid w:val="00280CD8"/>
    <w:rsid w:val="0028479A"/>
    <w:rsid w:val="00293FEB"/>
    <w:rsid w:val="002954DF"/>
    <w:rsid w:val="002A201E"/>
    <w:rsid w:val="002A4B79"/>
    <w:rsid w:val="002B0704"/>
    <w:rsid w:val="002B09D5"/>
    <w:rsid w:val="002B1919"/>
    <w:rsid w:val="002C0EA4"/>
    <w:rsid w:val="002C2B7C"/>
    <w:rsid w:val="002C40B1"/>
    <w:rsid w:val="002C413E"/>
    <w:rsid w:val="002C45B8"/>
    <w:rsid w:val="002C4B13"/>
    <w:rsid w:val="002C4DF4"/>
    <w:rsid w:val="002D0F75"/>
    <w:rsid w:val="002D4E7E"/>
    <w:rsid w:val="002E0077"/>
    <w:rsid w:val="002E09A0"/>
    <w:rsid w:val="002F0E89"/>
    <w:rsid w:val="002F1134"/>
    <w:rsid w:val="002F115E"/>
    <w:rsid w:val="002F4F2D"/>
    <w:rsid w:val="002F67DA"/>
    <w:rsid w:val="00301ADA"/>
    <w:rsid w:val="003064C4"/>
    <w:rsid w:val="00306EB1"/>
    <w:rsid w:val="003078FB"/>
    <w:rsid w:val="003127F7"/>
    <w:rsid w:val="00322E34"/>
    <w:rsid w:val="00325E57"/>
    <w:rsid w:val="00326D6E"/>
    <w:rsid w:val="00333CC4"/>
    <w:rsid w:val="00341BA4"/>
    <w:rsid w:val="00341FBB"/>
    <w:rsid w:val="00343614"/>
    <w:rsid w:val="00346D74"/>
    <w:rsid w:val="003509C1"/>
    <w:rsid w:val="00354C84"/>
    <w:rsid w:val="003575D8"/>
    <w:rsid w:val="00360332"/>
    <w:rsid w:val="003609AD"/>
    <w:rsid w:val="00367322"/>
    <w:rsid w:val="003729CC"/>
    <w:rsid w:val="003774A8"/>
    <w:rsid w:val="0038268E"/>
    <w:rsid w:val="00384180"/>
    <w:rsid w:val="003A00E4"/>
    <w:rsid w:val="003A1069"/>
    <w:rsid w:val="003B3235"/>
    <w:rsid w:val="003C77FF"/>
    <w:rsid w:val="003D10BC"/>
    <w:rsid w:val="003E2F54"/>
    <w:rsid w:val="003E41EA"/>
    <w:rsid w:val="003F47EF"/>
    <w:rsid w:val="003F5B72"/>
    <w:rsid w:val="003F687A"/>
    <w:rsid w:val="004010A7"/>
    <w:rsid w:val="004117AD"/>
    <w:rsid w:val="00412502"/>
    <w:rsid w:val="0042334E"/>
    <w:rsid w:val="00425768"/>
    <w:rsid w:val="004323B3"/>
    <w:rsid w:val="0043623E"/>
    <w:rsid w:val="00437AE7"/>
    <w:rsid w:val="004461E2"/>
    <w:rsid w:val="00446C33"/>
    <w:rsid w:val="004471B5"/>
    <w:rsid w:val="0044797D"/>
    <w:rsid w:val="00450089"/>
    <w:rsid w:val="00455849"/>
    <w:rsid w:val="00470560"/>
    <w:rsid w:val="0047152E"/>
    <w:rsid w:val="004759AD"/>
    <w:rsid w:val="00483F88"/>
    <w:rsid w:val="00493934"/>
    <w:rsid w:val="00493AC2"/>
    <w:rsid w:val="0049525D"/>
    <w:rsid w:val="004A100E"/>
    <w:rsid w:val="004A2D9C"/>
    <w:rsid w:val="004A553D"/>
    <w:rsid w:val="004A6FF4"/>
    <w:rsid w:val="004A777C"/>
    <w:rsid w:val="004B304C"/>
    <w:rsid w:val="004D3313"/>
    <w:rsid w:val="004D5F9E"/>
    <w:rsid w:val="004D716C"/>
    <w:rsid w:val="004E07EB"/>
    <w:rsid w:val="004E167F"/>
    <w:rsid w:val="004E42E3"/>
    <w:rsid w:val="005012AB"/>
    <w:rsid w:val="0051251E"/>
    <w:rsid w:val="005139C4"/>
    <w:rsid w:val="00516CBA"/>
    <w:rsid w:val="00521B4B"/>
    <w:rsid w:val="00521C00"/>
    <w:rsid w:val="005234F1"/>
    <w:rsid w:val="00525043"/>
    <w:rsid w:val="005275FF"/>
    <w:rsid w:val="00531ECF"/>
    <w:rsid w:val="00533FA3"/>
    <w:rsid w:val="0053760A"/>
    <w:rsid w:val="005409DA"/>
    <w:rsid w:val="00545D3B"/>
    <w:rsid w:val="00546694"/>
    <w:rsid w:val="00550667"/>
    <w:rsid w:val="0055350D"/>
    <w:rsid w:val="00555211"/>
    <w:rsid w:val="00557580"/>
    <w:rsid w:val="00562944"/>
    <w:rsid w:val="00563566"/>
    <w:rsid w:val="00570A30"/>
    <w:rsid w:val="005712DB"/>
    <w:rsid w:val="005718F5"/>
    <w:rsid w:val="00572B6E"/>
    <w:rsid w:val="00572CF4"/>
    <w:rsid w:val="00580A0B"/>
    <w:rsid w:val="0058162E"/>
    <w:rsid w:val="00581ABB"/>
    <w:rsid w:val="00584511"/>
    <w:rsid w:val="005871BD"/>
    <w:rsid w:val="005926F4"/>
    <w:rsid w:val="00596DB9"/>
    <w:rsid w:val="005A1D44"/>
    <w:rsid w:val="005A6251"/>
    <w:rsid w:val="005B4B1F"/>
    <w:rsid w:val="005C0E34"/>
    <w:rsid w:val="005C2259"/>
    <w:rsid w:val="005D4486"/>
    <w:rsid w:val="005D6B6C"/>
    <w:rsid w:val="005E0D74"/>
    <w:rsid w:val="005E4C06"/>
    <w:rsid w:val="005E53B1"/>
    <w:rsid w:val="005E6371"/>
    <w:rsid w:val="005F28EE"/>
    <w:rsid w:val="005F3436"/>
    <w:rsid w:val="0060023B"/>
    <w:rsid w:val="00600B02"/>
    <w:rsid w:val="006127D4"/>
    <w:rsid w:val="006200FC"/>
    <w:rsid w:val="00624262"/>
    <w:rsid w:val="006308C1"/>
    <w:rsid w:val="00640174"/>
    <w:rsid w:val="006419F2"/>
    <w:rsid w:val="006454CE"/>
    <w:rsid w:val="00652301"/>
    <w:rsid w:val="006530CD"/>
    <w:rsid w:val="00655635"/>
    <w:rsid w:val="00661923"/>
    <w:rsid w:val="006642BE"/>
    <w:rsid w:val="00664345"/>
    <w:rsid w:val="00664690"/>
    <w:rsid w:val="00672185"/>
    <w:rsid w:val="006769FE"/>
    <w:rsid w:val="00681F9A"/>
    <w:rsid w:val="00687F23"/>
    <w:rsid w:val="0069164E"/>
    <w:rsid w:val="00692D73"/>
    <w:rsid w:val="006951A1"/>
    <w:rsid w:val="006A6594"/>
    <w:rsid w:val="006B1931"/>
    <w:rsid w:val="006B6856"/>
    <w:rsid w:val="006B7DF3"/>
    <w:rsid w:val="006C68D8"/>
    <w:rsid w:val="006D02B0"/>
    <w:rsid w:val="006D64B3"/>
    <w:rsid w:val="006D64B6"/>
    <w:rsid w:val="006D7B15"/>
    <w:rsid w:val="006E2FFE"/>
    <w:rsid w:val="006E4134"/>
    <w:rsid w:val="006E4CDB"/>
    <w:rsid w:val="006E6F7F"/>
    <w:rsid w:val="006E75CD"/>
    <w:rsid w:val="006F005A"/>
    <w:rsid w:val="00700AA9"/>
    <w:rsid w:val="007034F2"/>
    <w:rsid w:val="007066B0"/>
    <w:rsid w:val="00707814"/>
    <w:rsid w:val="007143CA"/>
    <w:rsid w:val="0071481A"/>
    <w:rsid w:val="007165B1"/>
    <w:rsid w:val="0072688E"/>
    <w:rsid w:val="00730664"/>
    <w:rsid w:val="00731D6A"/>
    <w:rsid w:val="00732A59"/>
    <w:rsid w:val="00732CED"/>
    <w:rsid w:val="00733729"/>
    <w:rsid w:val="00741C43"/>
    <w:rsid w:val="007474E6"/>
    <w:rsid w:val="0075263C"/>
    <w:rsid w:val="00754B4A"/>
    <w:rsid w:val="00755447"/>
    <w:rsid w:val="00760D26"/>
    <w:rsid w:val="0076169C"/>
    <w:rsid w:val="00763B80"/>
    <w:rsid w:val="007706BE"/>
    <w:rsid w:val="007733CA"/>
    <w:rsid w:val="0077462D"/>
    <w:rsid w:val="00775F53"/>
    <w:rsid w:val="00777757"/>
    <w:rsid w:val="00780BFA"/>
    <w:rsid w:val="007830AC"/>
    <w:rsid w:val="00786C11"/>
    <w:rsid w:val="00790199"/>
    <w:rsid w:val="00792B09"/>
    <w:rsid w:val="00792F4E"/>
    <w:rsid w:val="00795C2E"/>
    <w:rsid w:val="00795D40"/>
    <w:rsid w:val="007A097B"/>
    <w:rsid w:val="007A5476"/>
    <w:rsid w:val="007A7F9E"/>
    <w:rsid w:val="007B33FA"/>
    <w:rsid w:val="007C6FC7"/>
    <w:rsid w:val="007D3F18"/>
    <w:rsid w:val="007E2292"/>
    <w:rsid w:val="007E2BA6"/>
    <w:rsid w:val="007E43C5"/>
    <w:rsid w:val="007E5741"/>
    <w:rsid w:val="007F0B26"/>
    <w:rsid w:val="007F4EB8"/>
    <w:rsid w:val="0080764E"/>
    <w:rsid w:val="00813340"/>
    <w:rsid w:val="00823ED8"/>
    <w:rsid w:val="00826E32"/>
    <w:rsid w:val="008275F3"/>
    <w:rsid w:val="00833F7D"/>
    <w:rsid w:val="00836E68"/>
    <w:rsid w:val="0084429C"/>
    <w:rsid w:val="0084669C"/>
    <w:rsid w:val="008475C9"/>
    <w:rsid w:val="00851962"/>
    <w:rsid w:val="00851D4C"/>
    <w:rsid w:val="008527BE"/>
    <w:rsid w:val="00852980"/>
    <w:rsid w:val="0085504F"/>
    <w:rsid w:val="008560D3"/>
    <w:rsid w:val="00856C69"/>
    <w:rsid w:val="00863FF4"/>
    <w:rsid w:val="00866031"/>
    <w:rsid w:val="0087061B"/>
    <w:rsid w:val="00873C95"/>
    <w:rsid w:val="00876DE6"/>
    <w:rsid w:val="00877310"/>
    <w:rsid w:val="00882567"/>
    <w:rsid w:val="008830FC"/>
    <w:rsid w:val="00887484"/>
    <w:rsid w:val="008936AD"/>
    <w:rsid w:val="008A2BEC"/>
    <w:rsid w:val="008B4412"/>
    <w:rsid w:val="008D0E23"/>
    <w:rsid w:val="008D1EA4"/>
    <w:rsid w:val="008D2054"/>
    <w:rsid w:val="008E0B22"/>
    <w:rsid w:val="008E0FD6"/>
    <w:rsid w:val="008F2614"/>
    <w:rsid w:val="008F4E1D"/>
    <w:rsid w:val="00910A35"/>
    <w:rsid w:val="00914939"/>
    <w:rsid w:val="00923018"/>
    <w:rsid w:val="00923D22"/>
    <w:rsid w:val="009313B7"/>
    <w:rsid w:val="00932806"/>
    <w:rsid w:val="009372E0"/>
    <w:rsid w:val="00944575"/>
    <w:rsid w:val="00947B4F"/>
    <w:rsid w:val="0095556D"/>
    <w:rsid w:val="009556F1"/>
    <w:rsid w:val="00966BB6"/>
    <w:rsid w:val="00967AF5"/>
    <w:rsid w:val="0097218D"/>
    <w:rsid w:val="009735EA"/>
    <w:rsid w:val="0097420D"/>
    <w:rsid w:val="009771C0"/>
    <w:rsid w:val="0098047F"/>
    <w:rsid w:val="0098745E"/>
    <w:rsid w:val="009A7631"/>
    <w:rsid w:val="009A7876"/>
    <w:rsid w:val="009B1AA0"/>
    <w:rsid w:val="009B4EE9"/>
    <w:rsid w:val="009C39CC"/>
    <w:rsid w:val="009C4F04"/>
    <w:rsid w:val="009C52F4"/>
    <w:rsid w:val="009D3C93"/>
    <w:rsid w:val="009E1DF1"/>
    <w:rsid w:val="009E4400"/>
    <w:rsid w:val="009E5B0C"/>
    <w:rsid w:val="009F0BA8"/>
    <w:rsid w:val="009F6938"/>
    <w:rsid w:val="00A02A3C"/>
    <w:rsid w:val="00A0692D"/>
    <w:rsid w:val="00A07AD2"/>
    <w:rsid w:val="00A21579"/>
    <w:rsid w:val="00A25E1C"/>
    <w:rsid w:val="00A477C1"/>
    <w:rsid w:val="00A55125"/>
    <w:rsid w:val="00A676A5"/>
    <w:rsid w:val="00A752FD"/>
    <w:rsid w:val="00A755B8"/>
    <w:rsid w:val="00A760FB"/>
    <w:rsid w:val="00A846F0"/>
    <w:rsid w:val="00A85B26"/>
    <w:rsid w:val="00A86EF1"/>
    <w:rsid w:val="00A95801"/>
    <w:rsid w:val="00A97F35"/>
    <w:rsid w:val="00AA5B79"/>
    <w:rsid w:val="00AA71E2"/>
    <w:rsid w:val="00AA7BF3"/>
    <w:rsid w:val="00AB0CF4"/>
    <w:rsid w:val="00AB1615"/>
    <w:rsid w:val="00AC151D"/>
    <w:rsid w:val="00AC65E9"/>
    <w:rsid w:val="00AE6AB0"/>
    <w:rsid w:val="00AF54A2"/>
    <w:rsid w:val="00AF62CB"/>
    <w:rsid w:val="00B00892"/>
    <w:rsid w:val="00B023BF"/>
    <w:rsid w:val="00B05513"/>
    <w:rsid w:val="00B0605E"/>
    <w:rsid w:val="00B07E80"/>
    <w:rsid w:val="00B11FF5"/>
    <w:rsid w:val="00B20B41"/>
    <w:rsid w:val="00B25B09"/>
    <w:rsid w:val="00B27389"/>
    <w:rsid w:val="00B35BD2"/>
    <w:rsid w:val="00B46E88"/>
    <w:rsid w:val="00B5099C"/>
    <w:rsid w:val="00B51C48"/>
    <w:rsid w:val="00B523D5"/>
    <w:rsid w:val="00B546DA"/>
    <w:rsid w:val="00B56639"/>
    <w:rsid w:val="00B6271E"/>
    <w:rsid w:val="00B673D0"/>
    <w:rsid w:val="00B75047"/>
    <w:rsid w:val="00B7724D"/>
    <w:rsid w:val="00B801F5"/>
    <w:rsid w:val="00B814C2"/>
    <w:rsid w:val="00B8752A"/>
    <w:rsid w:val="00B87C4F"/>
    <w:rsid w:val="00B91489"/>
    <w:rsid w:val="00BA3DF5"/>
    <w:rsid w:val="00BA438F"/>
    <w:rsid w:val="00BA5020"/>
    <w:rsid w:val="00BA51B2"/>
    <w:rsid w:val="00BA5738"/>
    <w:rsid w:val="00BA78A6"/>
    <w:rsid w:val="00BB63FE"/>
    <w:rsid w:val="00BB75A4"/>
    <w:rsid w:val="00BD25E2"/>
    <w:rsid w:val="00BD4317"/>
    <w:rsid w:val="00BD771B"/>
    <w:rsid w:val="00BE5886"/>
    <w:rsid w:val="00BF2FDC"/>
    <w:rsid w:val="00BF7237"/>
    <w:rsid w:val="00C01789"/>
    <w:rsid w:val="00C03FD2"/>
    <w:rsid w:val="00C10052"/>
    <w:rsid w:val="00C154F1"/>
    <w:rsid w:val="00C1718A"/>
    <w:rsid w:val="00C27CAF"/>
    <w:rsid w:val="00C36514"/>
    <w:rsid w:val="00C370C4"/>
    <w:rsid w:val="00C37B17"/>
    <w:rsid w:val="00C4313D"/>
    <w:rsid w:val="00C5039D"/>
    <w:rsid w:val="00C517F0"/>
    <w:rsid w:val="00C5256B"/>
    <w:rsid w:val="00C53CD4"/>
    <w:rsid w:val="00C53DC3"/>
    <w:rsid w:val="00C54A29"/>
    <w:rsid w:val="00C54C12"/>
    <w:rsid w:val="00C6005C"/>
    <w:rsid w:val="00C62782"/>
    <w:rsid w:val="00C6538F"/>
    <w:rsid w:val="00C66155"/>
    <w:rsid w:val="00C67311"/>
    <w:rsid w:val="00C67FC4"/>
    <w:rsid w:val="00C71770"/>
    <w:rsid w:val="00C72746"/>
    <w:rsid w:val="00C76DEA"/>
    <w:rsid w:val="00C81FC3"/>
    <w:rsid w:val="00C86D03"/>
    <w:rsid w:val="00C86DB5"/>
    <w:rsid w:val="00C974EC"/>
    <w:rsid w:val="00CA0156"/>
    <w:rsid w:val="00CA23BA"/>
    <w:rsid w:val="00CA3343"/>
    <w:rsid w:val="00CA7E77"/>
    <w:rsid w:val="00CB6607"/>
    <w:rsid w:val="00CD1688"/>
    <w:rsid w:val="00CD5CFB"/>
    <w:rsid w:val="00CE2CE2"/>
    <w:rsid w:val="00CE34CB"/>
    <w:rsid w:val="00CE4D5C"/>
    <w:rsid w:val="00CE70A2"/>
    <w:rsid w:val="00CF00BC"/>
    <w:rsid w:val="00CF09C6"/>
    <w:rsid w:val="00D101A8"/>
    <w:rsid w:val="00D1326D"/>
    <w:rsid w:val="00D24071"/>
    <w:rsid w:val="00D44D7F"/>
    <w:rsid w:val="00D46303"/>
    <w:rsid w:val="00D54280"/>
    <w:rsid w:val="00D56E0B"/>
    <w:rsid w:val="00D607E3"/>
    <w:rsid w:val="00D63E71"/>
    <w:rsid w:val="00D67758"/>
    <w:rsid w:val="00D75378"/>
    <w:rsid w:val="00D76250"/>
    <w:rsid w:val="00D95268"/>
    <w:rsid w:val="00DA3340"/>
    <w:rsid w:val="00DA45D5"/>
    <w:rsid w:val="00DB0B86"/>
    <w:rsid w:val="00DB1024"/>
    <w:rsid w:val="00DB1642"/>
    <w:rsid w:val="00DC305D"/>
    <w:rsid w:val="00DC3E99"/>
    <w:rsid w:val="00DD70B5"/>
    <w:rsid w:val="00DD7FB7"/>
    <w:rsid w:val="00DE3648"/>
    <w:rsid w:val="00DE4FC5"/>
    <w:rsid w:val="00DE7394"/>
    <w:rsid w:val="00DF1FD1"/>
    <w:rsid w:val="00DF461A"/>
    <w:rsid w:val="00DF4967"/>
    <w:rsid w:val="00DF7119"/>
    <w:rsid w:val="00DF7B52"/>
    <w:rsid w:val="00E00948"/>
    <w:rsid w:val="00E012B6"/>
    <w:rsid w:val="00E05298"/>
    <w:rsid w:val="00E10B05"/>
    <w:rsid w:val="00E13CD5"/>
    <w:rsid w:val="00E202AB"/>
    <w:rsid w:val="00E218C5"/>
    <w:rsid w:val="00E25956"/>
    <w:rsid w:val="00E26E3E"/>
    <w:rsid w:val="00E32360"/>
    <w:rsid w:val="00E345CE"/>
    <w:rsid w:val="00E34F05"/>
    <w:rsid w:val="00E44220"/>
    <w:rsid w:val="00E45CFB"/>
    <w:rsid w:val="00E479AF"/>
    <w:rsid w:val="00E47E48"/>
    <w:rsid w:val="00E56AD1"/>
    <w:rsid w:val="00E618EB"/>
    <w:rsid w:val="00E61ED3"/>
    <w:rsid w:val="00E70B52"/>
    <w:rsid w:val="00E71413"/>
    <w:rsid w:val="00E72E85"/>
    <w:rsid w:val="00E738CB"/>
    <w:rsid w:val="00E75B87"/>
    <w:rsid w:val="00E76824"/>
    <w:rsid w:val="00E8104E"/>
    <w:rsid w:val="00E81522"/>
    <w:rsid w:val="00E82A2C"/>
    <w:rsid w:val="00E8392A"/>
    <w:rsid w:val="00E8767D"/>
    <w:rsid w:val="00E87AC0"/>
    <w:rsid w:val="00E930AC"/>
    <w:rsid w:val="00EA0866"/>
    <w:rsid w:val="00EB4AB7"/>
    <w:rsid w:val="00EB5F9F"/>
    <w:rsid w:val="00EB6800"/>
    <w:rsid w:val="00EB6936"/>
    <w:rsid w:val="00EC0781"/>
    <w:rsid w:val="00EC12BC"/>
    <w:rsid w:val="00EC378A"/>
    <w:rsid w:val="00EC784E"/>
    <w:rsid w:val="00ED657F"/>
    <w:rsid w:val="00ED6F5C"/>
    <w:rsid w:val="00EE6563"/>
    <w:rsid w:val="00EE6FE7"/>
    <w:rsid w:val="00EF681B"/>
    <w:rsid w:val="00F02C66"/>
    <w:rsid w:val="00F06024"/>
    <w:rsid w:val="00F07E81"/>
    <w:rsid w:val="00F112B6"/>
    <w:rsid w:val="00F169E7"/>
    <w:rsid w:val="00F174AA"/>
    <w:rsid w:val="00F22FD9"/>
    <w:rsid w:val="00F25889"/>
    <w:rsid w:val="00F279EB"/>
    <w:rsid w:val="00F3026F"/>
    <w:rsid w:val="00F35795"/>
    <w:rsid w:val="00F36A5B"/>
    <w:rsid w:val="00F37F01"/>
    <w:rsid w:val="00F47854"/>
    <w:rsid w:val="00F479EA"/>
    <w:rsid w:val="00F5173E"/>
    <w:rsid w:val="00F518EB"/>
    <w:rsid w:val="00F52E0F"/>
    <w:rsid w:val="00F53399"/>
    <w:rsid w:val="00F55919"/>
    <w:rsid w:val="00F5599A"/>
    <w:rsid w:val="00F60986"/>
    <w:rsid w:val="00F665F0"/>
    <w:rsid w:val="00F73BA2"/>
    <w:rsid w:val="00F825B6"/>
    <w:rsid w:val="00F85AF8"/>
    <w:rsid w:val="00F87F81"/>
    <w:rsid w:val="00F90431"/>
    <w:rsid w:val="00F93CDA"/>
    <w:rsid w:val="00F95FBB"/>
    <w:rsid w:val="00FB31B7"/>
    <w:rsid w:val="00FB532A"/>
    <w:rsid w:val="00FC2B2E"/>
    <w:rsid w:val="00FC433D"/>
    <w:rsid w:val="00FC4773"/>
    <w:rsid w:val="00FC5290"/>
    <w:rsid w:val="00FC5F38"/>
    <w:rsid w:val="00FD4B69"/>
    <w:rsid w:val="00FD4D79"/>
    <w:rsid w:val="00FE1F65"/>
    <w:rsid w:val="00FE59A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0FD"/>
  <w15:docId w15:val="{1E0EB03D-61AF-453F-9113-4BE1722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F2D"/>
    <w:pPr>
      <w:ind w:left="720"/>
      <w:contextualSpacing/>
    </w:pPr>
  </w:style>
  <w:style w:type="character" w:styleId="Hypertextovodkaz">
    <w:name w:val="Hyperlink"/>
    <w:uiPriority w:val="99"/>
    <w:unhideWhenUsed/>
    <w:rsid w:val="00A06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E65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3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DDB4-671C-49C6-BAE6-9B72A3A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1254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Dušan Poláček</cp:lastModifiedBy>
  <cp:revision>3</cp:revision>
  <cp:lastPrinted>2020-02-10T16:29:00Z</cp:lastPrinted>
  <dcterms:created xsi:type="dcterms:W3CDTF">2024-02-11T12:43:00Z</dcterms:created>
  <dcterms:modified xsi:type="dcterms:W3CDTF">2024-02-15T07:47:00Z</dcterms:modified>
</cp:coreProperties>
</file>