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C315" w14:textId="5E675432" w:rsidR="002F4F2D" w:rsidRPr="00AC151D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AC151D">
        <w:rPr>
          <w:rFonts w:ascii="Times New Roman" w:hAnsi="Times New Roman"/>
          <w:b/>
          <w:u w:val="single"/>
        </w:rPr>
        <w:t>Zápis zo zasadn</w:t>
      </w:r>
      <w:r w:rsidR="00521B4B" w:rsidRPr="00AC151D">
        <w:rPr>
          <w:rFonts w:ascii="Times New Roman" w:hAnsi="Times New Roman"/>
          <w:b/>
          <w:u w:val="single"/>
        </w:rPr>
        <w:t>u</w:t>
      </w:r>
      <w:r w:rsidRPr="00AC151D">
        <w:rPr>
          <w:rFonts w:ascii="Times New Roman" w:hAnsi="Times New Roman"/>
          <w:b/>
          <w:u w:val="single"/>
        </w:rPr>
        <w:t>tia Rady SZMP</w:t>
      </w:r>
      <w:r w:rsidR="009E5B0C" w:rsidRPr="00AC151D">
        <w:rPr>
          <w:rFonts w:ascii="Times New Roman" w:hAnsi="Times New Roman"/>
          <w:b/>
          <w:u w:val="single"/>
        </w:rPr>
        <w:t xml:space="preserve"> č.</w:t>
      </w:r>
      <w:r w:rsidR="00AF62CB">
        <w:rPr>
          <w:rFonts w:ascii="Times New Roman" w:hAnsi="Times New Roman"/>
          <w:b/>
          <w:u w:val="single"/>
        </w:rPr>
        <w:t>0</w:t>
      </w:r>
      <w:r w:rsidR="00597EB6">
        <w:rPr>
          <w:rFonts w:ascii="Times New Roman" w:hAnsi="Times New Roman"/>
          <w:b/>
          <w:u w:val="single"/>
        </w:rPr>
        <w:t>2</w:t>
      </w:r>
      <w:r w:rsidR="00F87F81" w:rsidRPr="00AC151D">
        <w:rPr>
          <w:rFonts w:ascii="Times New Roman" w:hAnsi="Times New Roman"/>
          <w:b/>
          <w:u w:val="single"/>
        </w:rPr>
        <w:t>/20</w:t>
      </w:r>
      <w:r w:rsidR="00E56AD1" w:rsidRPr="00AC151D">
        <w:rPr>
          <w:rFonts w:ascii="Times New Roman" w:hAnsi="Times New Roman"/>
          <w:b/>
          <w:u w:val="single"/>
        </w:rPr>
        <w:t>2</w:t>
      </w:r>
      <w:r w:rsidR="00AF62CB">
        <w:rPr>
          <w:rFonts w:ascii="Times New Roman" w:hAnsi="Times New Roman"/>
          <w:b/>
          <w:u w:val="single"/>
        </w:rPr>
        <w:t>4</w:t>
      </w:r>
      <w:r w:rsidR="009E5B0C" w:rsidRPr="00AC151D">
        <w:rPr>
          <w:rFonts w:ascii="Times New Roman" w:hAnsi="Times New Roman"/>
          <w:b/>
          <w:u w:val="single"/>
        </w:rPr>
        <w:t xml:space="preserve">, </w:t>
      </w:r>
      <w:r w:rsidRPr="00AC151D">
        <w:rPr>
          <w:rFonts w:ascii="Times New Roman" w:hAnsi="Times New Roman"/>
          <w:b/>
          <w:u w:val="single"/>
        </w:rPr>
        <w:t xml:space="preserve"> zo dňa </w:t>
      </w:r>
      <w:r w:rsidR="0051251E">
        <w:rPr>
          <w:rFonts w:ascii="Times New Roman" w:hAnsi="Times New Roman"/>
          <w:b/>
          <w:u w:val="single"/>
        </w:rPr>
        <w:t>0</w:t>
      </w:r>
      <w:r w:rsidR="00597EB6">
        <w:rPr>
          <w:rFonts w:ascii="Times New Roman" w:hAnsi="Times New Roman"/>
          <w:b/>
          <w:u w:val="single"/>
        </w:rPr>
        <w:t>9</w:t>
      </w:r>
      <w:r w:rsidRPr="00AC151D">
        <w:rPr>
          <w:rFonts w:ascii="Times New Roman" w:hAnsi="Times New Roman"/>
          <w:b/>
          <w:u w:val="single"/>
        </w:rPr>
        <w:t>.</w:t>
      </w:r>
      <w:r w:rsidR="00597EB6">
        <w:rPr>
          <w:rFonts w:ascii="Times New Roman" w:hAnsi="Times New Roman"/>
          <w:b/>
          <w:u w:val="single"/>
        </w:rPr>
        <w:t>11</w:t>
      </w:r>
      <w:r w:rsidRPr="00AC151D">
        <w:rPr>
          <w:rFonts w:ascii="Times New Roman" w:hAnsi="Times New Roman"/>
          <w:b/>
          <w:u w:val="single"/>
        </w:rPr>
        <w:t>.20</w:t>
      </w:r>
      <w:r w:rsidR="00E56AD1" w:rsidRPr="00AC151D">
        <w:rPr>
          <w:rFonts w:ascii="Times New Roman" w:hAnsi="Times New Roman"/>
          <w:b/>
          <w:u w:val="single"/>
        </w:rPr>
        <w:t>2</w:t>
      </w:r>
      <w:r w:rsidR="00AF62CB">
        <w:rPr>
          <w:rFonts w:ascii="Times New Roman" w:hAnsi="Times New Roman"/>
          <w:b/>
          <w:u w:val="single"/>
        </w:rPr>
        <w:t>4</w:t>
      </w:r>
      <w:r w:rsidRPr="00AC151D">
        <w:rPr>
          <w:rFonts w:ascii="Times New Roman" w:hAnsi="Times New Roman"/>
          <w:b/>
          <w:u w:val="single"/>
        </w:rPr>
        <w:t xml:space="preserve"> – </w:t>
      </w:r>
      <w:r w:rsidR="00E479AF" w:rsidRPr="00AC151D">
        <w:rPr>
          <w:rFonts w:ascii="Times New Roman" w:hAnsi="Times New Roman"/>
          <w:b/>
          <w:u w:val="single"/>
        </w:rPr>
        <w:t>Banská Bystrica</w:t>
      </w:r>
    </w:p>
    <w:p w14:paraId="10135B96" w14:textId="161D7911" w:rsidR="00455849" w:rsidRPr="00AC151D" w:rsidRDefault="002F4F2D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</w:rPr>
        <w:t>Prítomní:</w:t>
      </w:r>
      <w:r w:rsidR="00B46E88" w:rsidRPr="00AC151D">
        <w:rPr>
          <w:rFonts w:ascii="Times New Roman" w:hAnsi="Times New Roman"/>
        </w:rPr>
        <w:t xml:space="preserve"> </w:t>
      </w:r>
      <w:r w:rsidR="009771C0" w:rsidRPr="00AC151D">
        <w:rPr>
          <w:rFonts w:ascii="Times New Roman" w:hAnsi="Times New Roman"/>
        </w:rPr>
        <w:t xml:space="preserve">D. Poláček ml., </w:t>
      </w:r>
      <w:r w:rsidR="003064C4" w:rsidRPr="00AC151D">
        <w:rPr>
          <w:rFonts w:ascii="Times New Roman" w:hAnsi="Times New Roman"/>
          <w:bCs/>
        </w:rPr>
        <w:t xml:space="preserve">V. </w:t>
      </w:r>
      <w:proofErr w:type="spellStart"/>
      <w:r w:rsidR="003064C4" w:rsidRPr="00AC151D">
        <w:rPr>
          <w:rFonts w:ascii="Times New Roman" w:hAnsi="Times New Roman"/>
          <w:bCs/>
        </w:rPr>
        <w:t>Miller</w:t>
      </w:r>
      <w:proofErr w:type="spellEnd"/>
      <w:r w:rsidR="009771C0" w:rsidRPr="00AC151D">
        <w:rPr>
          <w:rFonts w:ascii="Times New Roman" w:hAnsi="Times New Roman"/>
        </w:rPr>
        <w:t>,</w:t>
      </w:r>
      <w:r w:rsidR="00E930AC">
        <w:rPr>
          <w:rFonts w:ascii="Times New Roman" w:hAnsi="Times New Roman"/>
        </w:rPr>
        <w:t xml:space="preserve"> </w:t>
      </w:r>
      <w:r w:rsidR="00E930AC" w:rsidRPr="00AC151D">
        <w:rPr>
          <w:rFonts w:ascii="Times New Roman" w:hAnsi="Times New Roman"/>
        </w:rPr>
        <w:t xml:space="preserve">T. </w:t>
      </w:r>
      <w:proofErr w:type="spellStart"/>
      <w:r w:rsidR="00E930AC" w:rsidRPr="00AC151D">
        <w:rPr>
          <w:rFonts w:ascii="Times New Roman" w:hAnsi="Times New Roman"/>
        </w:rPr>
        <w:t>Doležel</w:t>
      </w:r>
      <w:proofErr w:type="spellEnd"/>
      <w:r w:rsidR="00E930AC">
        <w:rPr>
          <w:rFonts w:ascii="Times New Roman" w:hAnsi="Times New Roman"/>
        </w:rPr>
        <w:t xml:space="preserve">, </w:t>
      </w:r>
      <w:r w:rsidR="00A25E1C" w:rsidRPr="00AC151D">
        <w:rPr>
          <w:rFonts w:ascii="Times New Roman" w:hAnsi="Times New Roman"/>
        </w:rPr>
        <w:t xml:space="preserve">R. </w:t>
      </w:r>
      <w:proofErr w:type="spellStart"/>
      <w:r w:rsidR="00A25E1C" w:rsidRPr="00AC151D">
        <w:rPr>
          <w:rFonts w:ascii="Times New Roman" w:hAnsi="Times New Roman"/>
        </w:rPr>
        <w:t>Chabreček</w:t>
      </w:r>
      <w:proofErr w:type="spellEnd"/>
      <w:r w:rsidR="00597EB6">
        <w:rPr>
          <w:rFonts w:ascii="Times New Roman" w:hAnsi="Times New Roman"/>
        </w:rPr>
        <w:t xml:space="preserve">, V. </w:t>
      </w:r>
      <w:proofErr w:type="spellStart"/>
      <w:r w:rsidR="00597EB6">
        <w:rPr>
          <w:rFonts w:ascii="Times New Roman" w:hAnsi="Times New Roman"/>
        </w:rPr>
        <w:t>Rengevič</w:t>
      </w:r>
      <w:proofErr w:type="spellEnd"/>
      <w:r w:rsidR="00A25E1C" w:rsidRPr="00AC151D">
        <w:rPr>
          <w:rFonts w:ascii="Times New Roman" w:hAnsi="Times New Roman"/>
        </w:rPr>
        <w:tab/>
      </w:r>
    </w:p>
    <w:p w14:paraId="3275A31F" w14:textId="0099D690" w:rsidR="002F4F2D" w:rsidRPr="00AC151D" w:rsidRDefault="00640174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  <w:bCs/>
        </w:rPr>
        <w:t>Hostia</w:t>
      </w:r>
      <w:r w:rsidR="00597EB6">
        <w:rPr>
          <w:rFonts w:ascii="Times New Roman" w:hAnsi="Times New Roman"/>
          <w:b/>
          <w:bCs/>
        </w:rPr>
        <w:t>:</w:t>
      </w:r>
      <w:r w:rsidR="003064C4">
        <w:rPr>
          <w:rFonts w:ascii="Times New Roman" w:hAnsi="Times New Roman"/>
        </w:rPr>
        <w:t xml:space="preserve"> </w:t>
      </w:r>
      <w:r w:rsidR="003064C4">
        <w:rPr>
          <w:rFonts w:ascii="Times New Roman" w:hAnsi="Times New Roman"/>
          <w:bCs/>
        </w:rPr>
        <w:t>D. Poláček st.</w:t>
      </w:r>
    </w:p>
    <w:p w14:paraId="17C1806A" w14:textId="6C6E6F02" w:rsidR="00652301" w:rsidRPr="00AC151D" w:rsidRDefault="002F4F2D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</w:rPr>
        <w:t>Ospravedlnen</w:t>
      </w:r>
      <w:r w:rsidR="00E930AC">
        <w:rPr>
          <w:rFonts w:ascii="Times New Roman" w:hAnsi="Times New Roman"/>
          <w:b/>
        </w:rPr>
        <w:t>í</w:t>
      </w:r>
      <w:r w:rsidRPr="00AC151D">
        <w:rPr>
          <w:rFonts w:ascii="Times New Roman" w:hAnsi="Times New Roman"/>
          <w:b/>
        </w:rPr>
        <w:t>:</w:t>
      </w:r>
      <w:r w:rsidR="00197538" w:rsidRPr="00AC151D">
        <w:rPr>
          <w:rFonts w:ascii="Times New Roman" w:hAnsi="Times New Roman"/>
          <w:b/>
        </w:rPr>
        <w:t xml:space="preserve"> </w:t>
      </w:r>
      <w:r w:rsidR="00FB532A" w:rsidRPr="00AC151D">
        <w:rPr>
          <w:rFonts w:ascii="Times New Roman" w:hAnsi="Times New Roman"/>
        </w:rPr>
        <w:t xml:space="preserve">L. </w:t>
      </w:r>
      <w:proofErr w:type="spellStart"/>
      <w:r w:rsidR="00FB532A" w:rsidRPr="00AC151D">
        <w:rPr>
          <w:rFonts w:ascii="Times New Roman" w:hAnsi="Times New Roman"/>
        </w:rPr>
        <w:t>Kršňáková</w:t>
      </w:r>
      <w:proofErr w:type="spellEnd"/>
      <w:r w:rsidR="00FB532A">
        <w:rPr>
          <w:rFonts w:ascii="Times New Roman" w:hAnsi="Times New Roman"/>
        </w:rPr>
        <w:t>,</w:t>
      </w:r>
      <w:r w:rsidR="00FB532A" w:rsidRPr="00AC151D">
        <w:rPr>
          <w:rFonts w:ascii="Times New Roman" w:hAnsi="Times New Roman"/>
        </w:rPr>
        <w:t xml:space="preserve"> </w:t>
      </w:r>
      <w:r w:rsidR="00FB532A">
        <w:rPr>
          <w:rFonts w:ascii="Times New Roman" w:hAnsi="Times New Roman"/>
          <w:bCs/>
        </w:rPr>
        <w:t xml:space="preserve"> </w:t>
      </w:r>
      <w:r w:rsidR="003064C4" w:rsidRPr="00AC151D">
        <w:rPr>
          <w:rFonts w:ascii="Times New Roman" w:hAnsi="Times New Roman"/>
        </w:rPr>
        <w:t xml:space="preserve">M. </w:t>
      </w:r>
      <w:proofErr w:type="spellStart"/>
      <w:r w:rsidR="003064C4" w:rsidRPr="00AC151D">
        <w:rPr>
          <w:rFonts w:ascii="Times New Roman" w:hAnsi="Times New Roman"/>
        </w:rPr>
        <w:t>Doleželová</w:t>
      </w:r>
      <w:proofErr w:type="spellEnd"/>
    </w:p>
    <w:p w14:paraId="197EE8B9" w14:textId="4870760A" w:rsidR="00DF461A" w:rsidRPr="00AC151D" w:rsidRDefault="00516CBA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Začiatok: </w:t>
      </w:r>
      <w:r w:rsidR="003064C4">
        <w:rPr>
          <w:rFonts w:ascii="Times New Roman" w:hAnsi="Times New Roman"/>
        </w:rPr>
        <w:t>1</w:t>
      </w:r>
      <w:r w:rsidR="00597EB6">
        <w:rPr>
          <w:rFonts w:ascii="Times New Roman" w:hAnsi="Times New Roman"/>
        </w:rPr>
        <w:t>2</w:t>
      </w:r>
      <w:r w:rsidRPr="00AC151D">
        <w:rPr>
          <w:rFonts w:ascii="Times New Roman" w:hAnsi="Times New Roman"/>
        </w:rPr>
        <w:t>:</w:t>
      </w:r>
      <w:r w:rsidR="00597EB6">
        <w:rPr>
          <w:rFonts w:ascii="Times New Roman" w:hAnsi="Times New Roman"/>
        </w:rPr>
        <w:t>5</w:t>
      </w:r>
      <w:r w:rsidRPr="00AC151D">
        <w:rPr>
          <w:rFonts w:ascii="Times New Roman" w:hAnsi="Times New Roman"/>
        </w:rPr>
        <w:t xml:space="preserve">0 </w:t>
      </w:r>
      <w:r w:rsidRPr="00AC151D">
        <w:rPr>
          <w:rFonts w:ascii="Times New Roman" w:hAnsi="Times New Roman"/>
        </w:rPr>
        <w:tab/>
        <w:t xml:space="preserve">Koniec: </w:t>
      </w:r>
      <w:r w:rsidR="00F60986" w:rsidRPr="00AC151D">
        <w:rPr>
          <w:rFonts w:ascii="Times New Roman" w:hAnsi="Times New Roman"/>
        </w:rPr>
        <w:t>1</w:t>
      </w:r>
      <w:r w:rsidR="00597EB6">
        <w:rPr>
          <w:rFonts w:ascii="Times New Roman" w:hAnsi="Times New Roman"/>
        </w:rPr>
        <w:t>6</w:t>
      </w:r>
      <w:r w:rsidRPr="00AC151D">
        <w:rPr>
          <w:rFonts w:ascii="Times New Roman" w:hAnsi="Times New Roman"/>
        </w:rPr>
        <w:t>:</w:t>
      </w:r>
      <w:r w:rsidR="00597EB6">
        <w:rPr>
          <w:rFonts w:ascii="Times New Roman" w:hAnsi="Times New Roman"/>
        </w:rPr>
        <w:t>3</w:t>
      </w:r>
      <w:r w:rsidRPr="00AC151D">
        <w:rPr>
          <w:rFonts w:ascii="Times New Roman" w:hAnsi="Times New Roman"/>
        </w:rPr>
        <w:t>0</w:t>
      </w:r>
      <w:r w:rsidR="00792B09" w:rsidRPr="00AC151D">
        <w:rPr>
          <w:rFonts w:ascii="Times New Roman" w:hAnsi="Times New Roman"/>
        </w:rPr>
        <w:t xml:space="preserve">        </w:t>
      </w:r>
    </w:p>
    <w:p w14:paraId="34B2AEEA" w14:textId="77777777" w:rsidR="00DF461A" w:rsidRPr="00AC151D" w:rsidRDefault="00DF461A" w:rsidP="00306EB1">
      <w:pPr>
        <w:spacing w:after="0"/>
        <w:jc w:val="both"/>
        <w:rPr>
          <w:rFonts w:ascii="Times New Roman" w:hAnsi="Times New Roman"/>
        </w:rPr>
      </w:pPr>
    </w:p>
    <w:p w14:paraId="45ED1934" w14:textId="77777777" w:rsidR="005C2259" w:rsidRPr="00AC151D" w:rsidRDefault="005C2259" w:rsidP="00306EB1">
      <w:pPr>
        <w:spacing w:after="0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1.: </w:t>
      </w:r>
      <w:r w:rsidRPr="00AC151D">
        <w:rPr>
          <w:rFonts w:ascii="Times New Roman" w:hAnsi="Times New Roman"/>
          <w:u w:val="single"/>
        </w:rPr>
        <w:t>Otvorenie a schválenie programu</w:t>
      </w:r>
    </w:p>
    <w:p w14:paraId="33ECC3B2" w14:textId="77777777" w:rsidR="005C2259" w:rsidRPr="00AC151D" w:rsidRDefault="00DF461A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ab/>
      </w:r>
    </w:p>
    <w:p w14:paraId="1D1C5B68" w14:textId="013DF6E9" w:rsidR="00760D26" w:rsidRPr="00AC151D" w:rsidRDefault="00DF461A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Rokovanie otvoril </w:t>
      </w:r>
      <w:r w:rsidR="00F55919" w:rsidRPr="00AC151D">
        <w:rPr>
          <w:rFonts w:ascii="Times New Roman" w:hAnsi="Times New Roman"/>
        </w:rPr>
        <w:t>predseda SZMP</w:t>
      </w:r>
      <w:r w:rsidR="00DF7119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 xml:space="preserve"> p. D. Poláček </w:t>
      </w:r>
      <w:r w:rsidR="00F55919" w:rsidRPr="00AC151D">
        <w:rPr>
          <w:rFonts w:ascii="Times New Roman" w:hAnsi="Times New Roman"/>
        </w:rPr>
        <w:t>ml</w:t>
      </w:r>
      <w:r w:rsidRPr="00AC151D">
        <w:rPr>
          <w:rFonts w:ascii="Times New Roman" w:hAnsi="Times New Roman"/>
        </w:rPr>
        <w:t>.. Konštatoval, že</w:t>
      </w:r>
      <w:r w:rsidR="00F47854" w:rsidRPr="00AC151D">
        <w:rPr>
          <w:rFonts w:ascii="Times New Roman" w:hAnsi="Times New Roman"/>
        </w:rPr>
        <w:t xml:space="preserve"> Rada SZMP je uznášania schopná (</w:t>
      </w:r>
      <w:r w:rsidR="00597EB6">
        <w:rPr>
          <w:rFonts w:ascii="Times New Roman" w:hAnsi="Times New Roman"/>
        </w:rPr>
        <w:t>5</w:t>
      </w:r>
      <w:r w:rsidRPr="00AC151D">
        <w:rPr>
          <w:rFonts w:ascii="Times New Roman" w:hAnsi="Times New Roman"/>
        </w:rPr>
        <w:t xml:space="preserve"> prítomn</w:t>
      </w:r>
      <w:r w:rsidR="00AF62CB">
        <w:rPr>
          <w:rFonts w:ascii="Times New Roman" w:hAnsi="Times New Roman"/>
        </w:rPr>
        <w:t>í</w:t>
      </w:r>
      <w:r w:rsidR="00F47854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>z</w:t>
      </w:r>
      <w:r w:rsidR="00F665F0" w:rsidRPr="00AC151D">
        <w:rPr>
          <w:rFonts w:ascii="Times New Roman" w:hAnsi="Times New Roman"/>
        </w:rPr>
        <w:t>o</w:t>
      </w:r>
      <w:r w:rsidR="00863FF4" w:rsidRPr="00AC151D">
        <w:rPr>
          <w:rFonts w:ascii="Times New Roman" w:hAnsi="Times New Roman"/>
        </w:rPr>
        <w:t> </w:t>
      </w:r>
      <w:r w:rsidR="00F665F0" w:rsidRPr="00AC151D">
        <w:rPr>
          <w:rFonts w:ascii="Times New Roman" w:hAnsi="Times New Roman"/>
        </w:rPr>
        <w:t>7</w:t>
      </w:r>
      <w:r w:rsidR="00863FF4" w:rsidRPr="00AC151D">
        <w:rPr>
          <w:rFonts w:ascii="Times New Roman" w:hAnsi="Times New Roman"/>
        </w:rPr>
        <w:t xml:space="preserve"> členov Rady SZMP</w:t>
      </w:r>
      <w:r w:rsidRPr="00AC151D">
        <w:rPr>
          <w:rFonts w:ascii="Times New Roman" w:hAnsi="Times New Roman"/>
        </w:rPr>
        <w:t>).</w:t>
      </w:r>
    </w:p>
    <w:p w14:paraId="63EB7328" w14:textId="77777777" w:rsidR="00760D26" w:rsidRPr="00AC151D" w:rsidRDefault="00760D26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Program:</w:t>
      </w:r>
    </w:p>
    <w:p w14:paraId="22A121D5" w14:textId="77777777" w:rsidR="00597EB6" w:rsidRDefault="00597EB6" w:rsidP="00597EB6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Otvorenie a schválenie programu</w:t>
      </w:r>
    </w:p>
    <w:p w14:paraId="1A9BBFBF" w14:textId="77777777" w:rsidR="00597EB6" w:rsidRDefault="00597EB6" w:rsidP="00597EB6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Informácie a kontrola úloh</w:t>
      </w:r>
    </w:p>
    <w:p w14:paraId="6417D448" w14:textId="77777777" w:rsidR="00597EB6" w:rsidRDefault="00597EB6" w:rsidP="00597EB6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Hodnotenie výsledkov a činnosti RD za rok 2024 (reprezentační tréneri)</w:t>
      </w:r>
    </w:p>
    <w:p w14:paraId="0137BC74" w14:textId="77777777" w:rsidR="00597EB6" w:rsidRDefault="00597EB6" w:rsidP="00597EB6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Návrh zloženia RD a výberov talentovanej mládeže pre rok 2025</w:t>
      </w:r>
    </w:p>
    <w:p w14:paraId="52457000" w14:textId="77777777" w:rsidR="00597EB6" w:rsidRDefault="00597EB6" w:rsidP="00597EB6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Návrh kalendára podujatí 2025</w:t>
      </w:r>
    </w:p>
    <w:p w14:paraId="4CE6A33E" w14:textId="77777777" w:rsidR="00597EB6" w:rsidRDefault="00597EB6" w:rsidP="00597EB6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Určenie termínu a programu Konferencie SZMP</w:t>
      </w:r>
    </w:p>
    <w:p w14:paraId="47114E66" w14:textId="77777777" w:rsidR="00597EB6" w:rsidRDefault="00597EB6" w:rsidP="00597EB6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Rôzne</w:t>
      </w:r>
    </w:p>
    <w:p w14:paraId="15E1C1A4" w14:textId="77777777" w:rsidR="00597EB6" w:rsidRDefault="00597EB6" w:rsidP="00597EB6">
      <w:pPr>
        <w:spacing w:after="0" w:line="240" w:lineRule="auto"/>
        <w:ind w:left="786"/>
        <w:jc w:val="both"/>
      </w:pPr>
    </w:p>
    <w:p w14:paraId="4B22F51D" w14:textId="59EF729A" w:rsidR="00D95268" w:rsidRPr="00AC151D" w:rsidRDefault="00DF461A" w:rsidP="00E930AC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Po schválení</w:t>
      </w:r>
      <w:r w:rsidR="001C042B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>programu</w:t>
      </w:r>
      <w:r w:rsidR="00760D26" w:rsidRPr="00AC151D">
        <w:rPr>
          <w:rFonts w:ascii="Times New Roman" w:hAnsi="Times New Roman"/>
        </w:rPr>
        <w:t xml:space="preserve"> ( </w:t>
      </w:r>
      <w:r w:rsidR="00597EB6">
        <w:rPr>
          <w:rFonts w:ascii="Times New Roman" w:hAnsi="Times New Roman"/>
        </w:rPr>
        <w:t>5</w:t>
      </w:r>
      <w:r w:rsidR="00760D26" w:rsidRPr="00AC151D">
        <w:rPr>
          <w:rFonts w:ascii="Times New Roman" w:hAnsi="Times New Roman"/>
        </w:rPr>
        <w:t xml:space="preserve"> za</w:t>
      </w:r>
      <w:r w:rsidR="00197538" w:rsidRPr="00AC151D">
        <w:rPr>
          <w:rFonts w:ascii="Times New Roman" w:hAnsi="Times New Roman"/>
        </w:rPr>
        <w:t xml:space="preserve"> predložený program</w:t>
      </w:r>
      <w:r w:rsidR="00760D26" w:rsidRPr="00AC151D">
        <w:rPr>
          <w:rFonts w:ascii="Times New Roman" w:hAnsi="Times New Roman"/>
        </w:rPr>
        <w:t>,</w:t>
      </w:r>
      <w:r w:rsidR="00197538" w:rsidRPr="00AC151D">
        <w:rPr>
          <w:rFonts w:ascii="Times New Roman" w:hAnsi="Times New Roman"/>
        </w:rPr>
        <w:t xml:space="preserve"> schválený</w:t>
      </w:r>
      <w:r w:rsidR="00760D26" w:rsidRPr="00AC151D">
        <w:rPr>
          <w:rFonts w:ascii="Times New Roman" w:hAnsi="Times New Roman"/>
        </w:rPr>
        <w:t xml:space="preserve"> bez zmien )</w:t>
      </w:r>
      <w:r w:rsidR="00F60986" w:rsidRPr="00AC151D">
        <w:rPr>
          <w:rFonts w:ascii="Times New Roman" w:hAnsi="Times New Roman"/>
        </w:rPr>
        <w:t>,</w:t>
      </w:r>
      <w:r w:rsidRPr="00AC151D">
        <w:rPr>
          <w:rFonts w:ascii="Times New Roman" w:hAnsi="Times New Roman"/>
        </w:rPr>
        <w:t xml:space="preserve"> rokovanie pokračovalo podľa nasledujúcich bodov</w:t>
      </w:r>
      <w:r w:rsidR="00197538" w:rsidRPr="00AC151D">
        <w:rPr>
          <w:rFonts w:ascii="Times New Roman" w:hAnsi="Times New Roman"/>
        </w:rPr>
        <w:t>:</w:t>
      </w:r>
    </w:p>
    <w:p w14:paraId="172223CB" w14:textId="77777777" w:rsidR="006D64B6" w:rsidRPr="00AC151D" w:rsidRDefault="006D64B6" w:rsidP="00306EB1">
      <w:pPr>
        <w:spacing w:after="0"/>
        <w:jc w:val="both"/>
        <w:rPr>
          <w:rFonts w:ascii="Times New Roman" w:hAnsi="Times New Roman"/>
        </w:rPr>
      </w:pPr>
    </w:p>
    <w:p w14:paraId="13C3D673" w14:textId="1592EBD1" w:rsidR="00550667" w:rsidRPr="00AC151D" w:rsidRDefault="00550667" w:rsidP="00306EB1">
      <w:pPr>
        <w:spacing w:after="0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5C2259" w:rsidRPr="00AC151D">
        <w:rPr>
          <w:rFonts w:ascii="Times New Roman" w:hAnsi="Times New Roman"/>
          <w:b/>
        </w:rPr>
        <w:t>2</w:t>
      </w:r>
      <w:r w:rsidRPr="00AC151D">
        <w:rPr>
          <w:rFonts w:ascii="Times New Roman" w:hAnsi="Times New Roman"/>
          <w:b/>
        </w:rPr>
        <w:t xml:space="preserve">.: </w:t>
      </w:r>
      <w:r w:rsidR="00E012B6" w:rsidRPr="00AC151D">
        <w:rPr>
          <w:rFonts w:ascii="Times New Roman" w:hAnsi="Times New Roman"/>
          <w:bCs/>
          <w:u w:val="single"/>
        </w:rPr>
        <w:t>Informácie a k</w:t>
      </w:r>
      <w:r w:rsidR="00914939" w:rsidRPr="00AC151D">
        <w:rPr>
          <w:rFonts w:ascii="Times New Roman" w:hAnsi="Times New Roman"/>
          <w:bCs/>
          <w:u w:val="single"/>
        </w:rPr>
        <w:t xml:space="preserve">ontrola </w:t>
      </w:r>
      <w:r w:rsidR="00A752FD" w:rsidRPr="00AC151D">
        <w:rPr>
          <w:rFonts w:ascii="Times New Roman" w:hAnsi="Times New Roman"/>
          <w:bCs/>
          <w:u w:val="single"/>
        </w:rPr>
        <w:t>úloh</w:t>
      </w:r>
    </w:p>
    <w:p w14:paraId="5B06B9FD" w14:textId="77777777" w:rsidR="00B0605E" w:rsidRPr="00AC151D" w:rsidRDefault="00B0605E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1B695333" w14:textId="562F16B2" w:rsidR="00FB532A" w:rsidRDefault="00FB532A" w:rsidP="00FB532A">
      <w:pPr>
        <w:rPr>
          <w:rFonts w:ascii="Times New Roman" w:hAnsi="Times New Roman"/>
        </w:rPr>
      </w:pPr>
      <w:r w:rsidRPr="00FB532A">
        <w:rPr>
          <w:rFonts w:ascii="Times New Roman" w:hAnsi="Times New Roman"/>
          <w:u w:val="single"/>
        </w:rPr>
        <w:t>Oblečenie</w:t>
      </w:r>
      <w:r w:rsidRPr="00FB532A">
        <w:rPr>
          <w:rFonts w:ascii="Times New Roman" w:hAnsi="Times New Roman"/>
        </w:rPr>
        <w:t xml:space="preserve">  </w:t>
      </w:r>
      <w:r w:rsidR="00597EB6">
        <w:rPr>
          <w:rFonts w:ascii="Times New Roman" w:hAnsi="Times New Roman"/>
        </w:rPr>
        <w:t>- zakúpené a je v sklade u RT</w:t>
      </w:r>
    </w:p>
    <w:p w14:paraId="19900768" w14:textId="03083004" w:rsidR="00FB532A" w:rsidRDefault="003064C4" w:rsidP="003509C1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Registrácie –</w:t>
      </w:r>
      <w:r>
        <w:rPr>
          <w:rFonts w:ascii="Times New Roman" w:hAnsi="Times New Roman"/>
        </w:rPr>
        <w:t xml:space="preserve"> Gen. sekretár </w:t>
      </w:r>
      <w:r w:rsidR="00597EB6">
        <w:rPr>
          <w:rFonts w:ascii="Times New Roman" w:hAnsi="Times New Roman"/>
        </w:rPr>
        <w:t>informoval, že zaregistrovaných je 5 klubov. Registráciu ešte nedodal klub Slávia STU Bratislava. Klub Alfa Šport Bratislava už 2 roky neprejavil záujem o registráciu.</w:t>
      </w:r>
    </w:p>
    <w:p w14:paraId="07DF8669" w14:textId="288E27DA" w:rsidR="00AF62CB" w:rsidRDefault="00AF62CB" w:rsidP="003509C1">
      <w:pPr>
        <w:rPr>
          <w:rFonts w:ascii="Times New Roman" w:hAnsi="Times New Roman"/>
        </w:rPr>
      </w:pPr>
      <w:r w:rsidRPr="00AF62CB">
        <w:rPr>
          <w:rFonts w:ascii="Times New Roman" w:hAnsi="Times New Roman"/>
          <w:u w:val="single"/>
        </w:rPr>
        <w:t>Riadenie RD</w:t>
      </w:r>
      <w:r>
        <w:rPr>
          <w:rFonts w:ascii="Times New Roman" w:hAnsi="Times New Roman"/>
        </w:rPr>
        <w:t xml:space="preserve"> – </w:t>
      </w:r>
      <w:r w:rsidR="00597EB6">
        <w:rPr>
          <w:rFonts w:ascii="Times New Roman" w:hAnsi="Times New Roman"/>
        </w:rPr>
        <w:t xml:space="preserve">prebieha cez trénerskú Radu zloženú z D. Poláček ml., R. </w:t>
      </w:r>
      <w:proofErr w:type="spellStart"/>
      <w:r w:rsidR="00597EB6">
        <w:rPr>
          <w:rFonts w:ascii="Times New Roman" w:hAnsi="Times New Roman"/>
        </w:rPr>
        <w:t>Chabreček</w:t>
      </w:r>
      <w:proofErr w:type="spellEnd"/>
      <w:r w:rsidR="00597EB6">
        <w:rPr>
          <w:rFonts w:ascii="Times New Roman" w:hAnsi="Times New Roman"/>
        </w:rPr>
        <w:t xml:space="preserve">, T. </w:t>
      </w:r>
      <w:proofErr w:type="spellStart"/>
      <w:r w:rsidR="00597EB6">
        <w:rPr>
          <w:rFonts w:ascii="Times New Roman" w:hAnsi="Times New Roman"/>
        </w:rPr>
        <w:t>Doležel</w:t>
      </w:r>
      <w:proofErr w:type="spellEnd"/>
      <w:r w:rsidR="00597EB6">
        <w:rPr>
          <w:rFonts w:ascii="Times New Roman" w:hAnsi="Times New Roman"/>
        </w:rPr>
        <w:t xml:space="preserve"> a ŠR V. </w:t>
      </w:r>
      <w:proofErr w:type="spellStart"/>
      <w:r w:rsidR="00597EB6">
        <w:rPr>
          <w:rFonts w:ascii="Times New Roman" w:hAnsi="Times New Roman"/>
        </w:rPr>
        <w:t>Miller</w:t>
      </w:r>
      <w:proofErr w:type="spellEnd"/>
      <w:r w:rsidR="00597EB6">
        <w:rPr>
          <w:rFonts w:ascii="Times New Roman" w:hAnsi="Times New Roman"/>
        </w:rPr>
        <w:t xml:space="preserve">. Gen. sekretár upozornil, že by bolo vhodné informovať o termínoch zasadnutí TR a vyhotovovať z neho zápisy. RT pripomienkoval, že TR zasadá podľa potrieb a po zasadnutí posiela návrhy na schválené nominácie a podujatia, ktorých sa </w:t>
      </w:r>
      <w:proofErr w:type="spellStart"/>
      <w:r w:rsidR="00597EB6">
        <w:rPr>
          <w:rFonts w:ascii="Times New Roman" w:hAnsi="Times New Roman"/>
        </w:rPr>
        <w:t>repre</w:t>
      </w:r>
      <w:proofErr w:type="spellEnd"/>
      <w:r w:rsidR="00597EB6">
        <w:rPr>
          <w:rFonts w:ascii="Times New Roman" w:hAnsi="Times New Roman"/>
        </w:rPr>
        <w:t xml:space="preserve"> zúčastní. Ak je potreb</w:t>
      </w:r>
      <w:r w:rsidR="00455AC7">
        <w:rPr>
          <w:rFonts w:ascii="Times New Roman" w:hAnsi="Times New Roman"/>
        </w:rPr>
        <w:t>a</w:t>
      </w:r>
      <w:r w:rsidR="00597EB6">
        <w:rPr>
          <w:rFonts w:ascii="Times New Roman" w:hAnsi="Times New Roman"/>
        </w:rPr>
        <w:t>, tak bude TR v budúcnosti vyhotovovať aj zápisy zo svojich zasadnutí. Povedal, že prácu TR ovplyvňuje nedostatočná informovanosť o stave financií SZMP k aktuálnemu termínu</w:t>
      </w:r>
      <w:r w:rsidR="00455AC7">
        <w:rPr>
          <w:rFonts w:ascii="Times New Roman" w:hAnsi="Times New Roman"/>
        </w:rPr>
        <w:t xml:space="preserve"> a preto nevie TR rozhodovať, čoho sa môže repre</w:t>
      </w:r>
      <w:r w:rsidR="00FD0835">
        <w:rPr>
          <w:rFonts w:ascii="Times New Roman" w:hAnsi="Times New Roman"/>
        </w:rPr>
        <w:t>zentácia</w:t>
      </w:r>
      <w:r w:rsidR="00455AC7">
        <w:rPr>
          <w:rFonts w:ascii="Times New Roman" w:hAnsi="Times New Roman"/>
        </w:rPr>
        <w:t xml:space="preserve"> zúčastniť a na čo sú prostriedky. Gen. sekretár informoval, že SZMP je povinné raz do mesiaca predkladať priebežné vyúčtovanie PUŠ na web SZMP a do ISŠ a keď bude informácie o potrebe aktualizácie konkretizovať, tak nie je problém po kontakte so sekretariátom aktualizovať stav čerpania PUŠ k danému dátumu.</w:t>
      </w:r>
    </w:p>
    <w:p w14:paraId="0E8C9213" w14:textId="02954249" w:rsidR="00B00892" w:rsidRPr="00FB532A" w:rsidRDefault="00B00892" w:rsidP="00B008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Zodpovední: tréneri D. Poláček ml. </w:t>
      </w:r>
      <w:proofErr w:type="spellStart"/>
      <w:r>
        <w:rPr>
          <w:rFonts w:ascii="Times New Roman" w:hAnsi="Times New Roman"/>
        </w:rPr>
        <w:t>repre</w:t>
      </w:r>
      <w:proofErr w:type="spellEnd"/>
      <w:r>
        <w:rPr>
          <w:rFonts w:ascii="Times New Roman" w:hAnsi="Times New Roman"/>
        </w:rPr>
        <w:t xml:space="preserve"> tréner, T. </w:t>
      </w:r>
      <w:proofErr w:type="spellStart"/>
      <w:r>
        <w:rPr>
          <w:rFonts w:ascii="Times New Roman" w:hAnsi="Times New Roman"/>
        </w:rPr>
        <w:t>Doležel</w:t>
      </w:r>
      <w:proofErr w:type="spellEnd"/>
      <w:r>
        <w:rPr>
          <w:rFonts w:ascii="Times New Roman" w:hAnsi="Times New Roman"/>
        </w:rPr>
        <w:t xml:space="preserve"> a R. </w:t>
      </w:r>
      <w:proofErr w:type="spellStart"/>
      <w:r>
        <w:rPr>
          <w:rFonts w:ascii="Times New Roman" w:hAnsi="Times New Roman"/>
        </w:rPr>
        <w:t>Chabreček</w:t>
      </w:r>
      <w:proofErr w:type="spellEnd"/>
      <w:r w:rsidR="00455AC7">
        <w:rPr>
          <w:rFonts w:ascii="Times New Roman" w:hAnsi="Times New Roman"/>
        </w:rPr>
        <w:t xml:space="preserve"> a gen. sekretár</w:t>
      </w:r>
      <w:r>
        <w:rPr>
          <w:rFonts w:ascii="Times New Roman" w:hAnsi="Times New Roman"/>
        </w:rPr>
        <w:tab/>
        <w:t xml:space="preserve">Termín: </w:t>
      </w:r>
      <w:r w:rsidR="00455AC7">
        <w:rPr>
          <w:rFonts w:ascii="Times New Roman" w:hAnsi="Times New Roman"/>
        </w:rPr>
        <w:t>priebežne</w:t>
      </w:r>
    </w:p>
    <w:p w14:paraId="785234DF" w14:textId="5D85CDDA" w:rsidR="00B00892" w:rsidRDefault="00B00892" w:rsidP="00455AC7">
      <w:pPr>
        <w:rPr>
          <w:rFonts w:ascii="Times New Roman" w:hAnsi="Times New Roman"/>
        </w:rPr>
      </w:pPr>
      <w:r w:rsidRPr="00B00892">
        <w:rPr>
          <w:rFonts w:ascii="Times New Roman" w:hAnsi="Times New Roman"/>
          <w:u w:val="single"/>
        </w:rPr>
        <w:t>ADEL</w:t>
      </w:r>
      <w:r>
        <w:rPr>
          <w:rFonts w:ascii="Times New Roman" w:hAnsi="Times New Roman"/>
        </w:rPr>
        <w:t xml:space="preserve"> – </w:t>
      </w:r>
      <w:r w:rsidR="00455AC7">
        <w:rPr>
          <w:rFonts w:ascii="Times New Roman" w:hAnsi="Times New Roman"/>
        </w:rPr>
        <w:t>členovia RD, ktorí sa zúčastňujú vrcholných podujatí majú ADEL absolvovaní, je súčasťou registrácie v systéme UIPM</w:t>
      </w:r>
    </w:p>
    <w:p w14:paraId="4FA42CF5" w14:textId="76FA313B" w:rsidR="00B00892" w:rsidRDefault="00B00892" w:rsidP="003509C1">
      <w:pPr>
        <w:rPr>
          <w:rFonts w:ascii="Times New Roman" w:hAnsi="Times New Roman"/>
        </w:rPr>
      </w:pPr>
      <w:r w:rsidRPr="00B00892">
        <w:rPr>
          <w:rFonts w:ascii="Times New Roman" w:hAnsi="Times New Roman"/>
          <w:u w:val="single"/>
        </w:rPr>
        <w:t>Vyhlásenie celkových výsledkov Slov. pohára 2023</w:t>
      </w:r>
      <w:r>
        <w:rPr>
          <w:rFonts w:ascii="Times New Roman" w:hAnsi="Times New Roman"/>
        </w:rPr>
        <w:t xml:space="preserve"> – </w:t>
      </w:r>
      <w:r w:rsidR="00455AC7">
        <w:rPr>
          <w:rFonts w:ascii="Times New Roman" w:hAnsi="Times New Roman"/>
        </w:rPr>
        <w:t xml:space="preserve">uskutočnilo sa pri 1. kole </w:t>
      </w:r>
      <w:proofErr w:type="spellStart"/>
      <w:r w:rsidR="00455AC7">
        <w:rPr>
          <w:rFonts w:ascii="Times New Roman" w:hAnsi="Times New Roman"/>
        </w:rPr>
        <w:t>Sl</w:t>
      </w:r>
      <w:proofErr w:type="spellEnd"/>
      <w:r w:rsidR="00455AC7">
        <w:rPr>
          <w:rFonts w:ascii="Times New Roman" w:hAnsi="Times New Roman"/>
        </w:rPr>
        <w:t>. pohára 2024</w:t>
      </w:r>
    </w:p>
    <w:p w14:paraId="607EFFE5" w14:textId="77777777" w:rsidR="00455AC7" w:rsidRDefault="00B00892" w:rsidP="00455AC7">
      <w:pPr>
        <w:rPr>
          <w:rFonts w:ascii="Times New Roman" w:hAnsi="Times New Roman"/>
        </w:rPr>
      </w:pPr>
      <w:r w:rsidRPr="00B00892">
        <w:rPr>
          <w:rFonts w:ascii="Times New Roman" w:hAnsi="Times New Roman"/>
          <w:u w:val="single"/>
        </w:rPr>
        <w:t>Lekárske prehliadky</w:t>
      </w:r>
      <w:r>
        <w:rPr>
          <w:rFonts w:ascii="Times New Roman" w:hAnsi="Times New Roman"/>
        </w:rPr>
        <w:t xml:space="preserve"> – </w:t>
      </w:r>
      <w:r w:rsidR="00455AC7">
        <w:rPr>
          <w:rFonts w:ascii="Times New Roman" w:hAnsi="Times New Roman"/>
        </w:rPr>
        <w:t>členovia RD absolvovali. Ostatní pretekári na základe súhlasov zákonných zástupcov</w:t>
      </w:r>
      <w:r w:rsidR="00025C2E">
        <w:rPr>
          <w:rFonts w:ascii="Times New Roman" w:hAnsi="Times New Roman"/>
        </w:rPr>
        <w:t>.</w:t>
      </w:r>
    </w:p>
    <w:p w14:paraId="5C2A1951" w14:textId="77777777" w:rsidR="002C75FC" w:rsidRDefault="002C75FC" w:rsidP="00455AC7">
      <w:pPr>
        <w:rPr>
          <w:rFonts w:ascii="Times New Roman" w:hAnsi="Times New Roman"/>
          <w:u w:val="single"/>
        </w:rPr>
      </w:pPr>
    </w:p>
    <w:p w14:paraId="45799BAE" w14:textId="0A46E0C8" w:rsidR="00455AC7" w:rsidRDefault="00455AC7" w:rsidP="00455AC7">
      <w:pPr>
        <w:rPr>
          <w:rFonts w:ascii="Times New Roman" w:hAnsi="Times New Roman"/>
        </w:rPr>
      </w:pPr>
      <w:r w:rsidRPr="00455AC7">
        <w:rPr>
          <w:rFonts w:ascii="Times New Roman" w:hAnsi="Times New Roman"/>
          <w:u w:val="single"/>
        </w:rPr>
        <w:lastRenderedPageBreak/>
        <w:t>Žiadosť o dodatočné schválenie účasti na ME v </w:t>
      </w:r>
      <w:proofErr w:type="spellStart"/>
      <w:r w:rsidRPr="00455AC7">
        <w:rPr>
          <w:rFonts w:ascii="Times New Roman" w:hAnsi="Times New Roman"/>
          <w:u w:val="single"/>
        </w:rPr>
        <w:t>biathle</w:t>
      </w:r>
      <w:proofErr w:type="spellEnd"/>
      <w:r w:rsidRPr="00455AC7">
        <w:rPr>
          <w:rFonts w:ascii="Times New Roman" w:hAnsi="Times New Roman"/>
          <w:u w:val="single"/>
        </w:rPr>
        <w:t xml:space="preserve"> a </w:t>
      </w:r>
      <w:proofErr w:type="spellStart"/>
      <w:r w:rsidRPr="00455AC7">
        <w:rPr>
          <w:rFonts w:ascii="Times New Roman" w:hAnsi="Times New Roman"/>
          <w:u w:val="single"/>
        </w:rPr>
        <w:t>triathle</w:t>
      </w:r>
      <w:proofErr w:type="spellEnd"/>
      <w:r w:rsidRPr="00455AC7">
        <w:rPr>
          <w:rFonts w:ascii="Times New Roman" w:hAnsi="Times New Roman"/>
          <w:u w:val="single"/>
        </w:rPr>
        <w:t xml:space="preserve">, </w:t>
      </w:r>
      <w:proofErr w:type="spellStart"/>
      <w:r w:rsidRPr="00455AC7">
        <w:rPr>
          <w:rFonts w:ascii="Times New Roman" w:hAnsi="Times New Roman"/>
          <w:u w:val="single"/>
        </w:rPr>
        <w:t>Funchal</w:t>
      </w:r>
      <w:proofErr w:type="spellEnd"/>
      <w:r w:rsidRPr="00455AC7">
        <w:rPr>
          <w:rFonts w:ascii="Times New Roman" w:hAnsi="Times New Roman"/>
          <w:u w:val="single"/>
        </w:rPr>
        <w:t xml:space="preserve"> – Portugalsko - </w:t>
      </w:r>
      <w:r>
        <w:rPr>
          <w:rFonts w:ascii="Times New Roman" w:hAnsi="Times New Roman"/>
        </w:rPr>
        <w:t xml:space="preserve"> </w:t>
      </w:r>
    </w:p>
    <w:p w14:paraId="450FBD9C" w14:textId="5F2D5EC0" w:rsidR="00455AC7" w:rsidRDefault="00455AC7" w:rsidP="00455AC7">
      <w:pPr>
        <w:rPr>
          <w:rFonts w:ascii="Times New Roman" w:hAnsi="Times New Roman"/>
        </w:rPr>
      </w:pPr>
      <w:r>
        <w:rPr>
          <w:rFonts w:ascii="Times New Roman" w:hAnsi="Times New Roman"/>
        </w:rPr>
        <w:t>RD, D. Poláček ml.</w:t>
      </w:r>
      <w:r w:rsidR="002C75FC">
        <w:rPr>
          <w:rFonts w:ascii="Times New Roman" w:hAnsi="Times New Roman"/>
        </w:rPr>
        <w:t xml:space="preserve">, požiadal o dodatočné schválenie účasti a preplatenie nákladov na ME v BT a TR, nakoľko boli dosiahnuté medailové umiestnenia. Gen. sekretár upozornil, že sa uvedené podujatia s problémami začleňujú do výsledkov pri podávaní žiadostí o PUŠ, lebo buď nespĺňajú kritériá požadovaného počtu krajín, alebo účastníkov a preto je na zváženie zameriavať sa účasťou na tieto podujatia. D. Poláček ml. a V. </w:t>
      </w:r>
      <w:proofErr w:type="spellStart"/>
      <w:r w:rsidR="002C75FC">
        <w:rPr>
          <w:rFonts w:ascii="Times New Roman" w:hAnsi="Times New Roman"/>
        </w:rPr>
        <w:t>Miller</w:t>
      </w:r>
      <w:proofErr w:type="spellEnd"/>
      <w:r w:rsidR="002C75FC">
        <w:rPr>
          <w:rFonts w:ascii="Times New Roman" w:hAnsi="Times New Roman"/>
        </w:rPr>
        <w:t xml:space="preserve"> oponovali, že je na škodu nezúčastňovať sa, lebo podľa ich názoru tohto roku bola účasť dobrá a nakoľko SZMP nemá prostriedky na zabezpečenie napr. prekážkovej dráhy, tak aj do budúcnosti by bolo vhodné ísť touto cestou. Gen. sekretár povedal, že toto je na rozhodnutí riadiacich orgánov SZMP a on len upozorňuje na problémy, ktoré s tým vznikajú. Ďalej upozornil, že prostriedky vyčlenené z PUŠ na rok 2024 na talentovanú mládež, alebo pre kluby s mládežou do 23 rokov, sa môžu používať iba v súlade s usmernením pre tieto položky</w:t>
      </w:r>
      <w:r w:rsidR="00AC2524">
        <w:rPr>
          <w:rFonts w:ascii="Times New Roman" w:hAnsi="Times New Roman"/>
        </w:rPr>
        <w:t>, teda prioritne pre mládež do 23 rokov.</w:t>
      </w:r>
    </w:p>
    <w:p w14:paraId="066A4F49" w14:textId="419003EC" w:rsidR="00AC2524" w:rsidRPr="00455AC7" w:rsidRDefault="00AC2524" w:rsidP="00455AC7">
      <w:pPr>
        <w:rPr>
          <w:rFonts w:ascii="Times New Roman" w:hAnsi="Times New Roman"/>
        </w:rPr>
      </w:pPr>
      <w:r>
        <w:rPr>
          <w:rFonts w:ascii="Times New Roman" w:hAnsi="Times New Roman"/>
        </w:rPr>
        <w:t>Rada SZMP po diskusii schvaľuje dodatočne účasť na tomto podujatí a navrhuje preplatenie nákladov z prostriedkov na činnosť klubu Dukla MP Banská Bystrica.</w:t>
      </w:r>
    </w:p>
    <w:p w14:paraId="59ED7A87" w14:textId="684EE6A4" w:rsidR="000609F4" w:rsidRPr="00FB532A" w:rsidRDefault="000609F4" w:rsidP="00455AC7">
      <w:pPr>
        <w:rPr>
          <w:rFonts w:ascii="Times New Roman" w:hAnsi="Times New Roman"/>
        </w:rPr>
      </w:pPr>
      <w:r w:rsidRPr="00FB532A">
        <w:rPr>
          <w:rFonts w:ascii="Times New Roman" w:hAnsi="Times New Roman"/>
        </w:rPr>
        <w:t>Ostatné úlohy z predchádzajúcich zápisov splnené</w:t>
      </w:r>
      <w:r w:rsidRPr="00FB532A">
        <w:rPr>
          <w:rFonts w:ascii="Times New Roman" w:hAnsi="Times New Roman"/>
          <w:i/>
          <w:iCs/>
        </w:rPr>
        <w:t>.</w:t>
      </w:r>
      <w:r w:rsidR="0016272E" w:rsidRPr="00FB532A">
        <w:rPr>
          <w:rFonts w:ascii="Times New Roman" w:hAnsi="Times New Roman"/>
          <w:i/>
          <w:iCs/>
        </w:rPr>
        <w:t xml:space="preserve"> </w:t>
      </w:r>
      <w:r w:rsidRPr="00FB532A">
        <w:rPr>
          <w:rFonts w:ascii="Times New Roman" w:hAnsi="Times New Roman"/>
          <w:i/>
          <w:iCs/>
        </w:rPr>
        <w:t>Materiál k rokovaniu: zápisy z konania Rád SZMP</w:t>
      </w:r>
      <w:r w:rsidR="003E41EA" w:rsidRPr="00FB532A">
        <w:rPr>
          <w:rFonts w:ascii="Times New Roman" w:hAnsi="Times New Roman"/>
          <w:i/>
          <w:iCs/>
        </w:rPr>
        <w:t xml:space="preserve"> </w:t>
      </w:r>
      <w:r w:rsidR="00F37F01" w:rsidRPr="00FB532A">
        <w:rPr>
          <w:rFonts w:ascii="Times New Roman" w:hAnsi="Times New Roman"/>
          <w:i/>
          <w:iCs/>
        </w:rPr>
        <w:t>č.</w:t>
      </w:r>
      <w:r w:rsidR="003E41EA" w:rsidRPr="00FB532A">
        <w:rPr>
          <w:rFonts w:ascii="Times New Roman" w:hAnsi="Times New Roman"/>
          <w:i/>
          <w:iCs/>
        </w:rPr>
        <w:t xml:space="preserve"> 1/202</w:t>
      </w:r>
      <w:r w:rsidR="00AC2524">
        <w:rPr>
          <w:rFonts w:ascii="Times New Roman" w:hAnsi="Times New Roman"/>
          <w:i/>
          <w:iCs/>
        </w:rPr>
        <w:t>4</w:t>
      </w:r>
      <w:r w:rsidR="00563566" w:rsidRPr="00FB532A">
        <w:rPr>
          <w:rFonts w:ascii="Times New Roman" w:hAnsi="Times New Roman"/>
          <w:i/>
          <w:iCs/>
        </w:rPr>
        <w:t>,</w:t>
      </w:r>
      <w:r w:rsidR="00025C2E">
        <w:rPr>
          <w:rFonts w:ascii="Times New Roman" w:hAnsi="Times New Roman"/>
          <w:i/>
          <w:iCs/>
        </w:rPr>
        <w:t>a</w:t>
      </w:r>
      <w:r w:rsidR="003509C1" w:rsidRPr="00FB532A">
        <w:rPr>
          <w:rFonts w:ascii="Times New Roman" w:hAnsi="Times New Roman"/>
          <w:i/>
          <w:iCs/>
        </w:rPr>
        <w:t xml:space="preserve"> </w:t>
      </w:r>
      <w:r w:rsidR="00FB532A" w:rsidRPr="00FB532A">
        <w:rPr>
          <w:rFonts w:ascii="Times New Roman" w:hAnsi="Times New Roman"/>
          <w:i/>
          <w:iCs/>
        </w:rPr>
        <w:t xml:space="preserve"> Konfer</w:t>
      </w:r>
      <w:r w:rsidR="00C81FC3">
        <w:rPr>
          <w:rFonts w:ascii="Times New Roman" w:hAnsi="Times New Roman"/>
          <w:i/>
          <w:iCs/>
        </w:rPr>
        <w:t>e</w:t>
      </w:r>
      <w:r w:rsidR="00FB532A" w:rsidRPr="00FB532A">
        <w:rPr>
          <w:rFonts w:ascii="Times New Roman" w:hAnsi="Times New Roman"/>
          <w:i/>
          <w:iCs/>
        </w:rPr>
        <w:t>ncia 202</w:t>
      </w:r>
      <w:r w:rsidR="00AC2524">
        <w:rPr>
          <w:rFonts w:ascii="Times New Roman" w:hAnsi="Times New Roman"/>
          <w:i/>
          <w:iCs/>
        </w:rPr>
        <w:t>4</w:t>
      </w:r>
      <w:r w:rsidR="00FB532A" w:rsidRPr="00FB532A">
        <w:rPr>
          <w:rFonts w:ascii="Times New Roman" w:hAnsi="Times New Roman"/>
          <w:i/>
          <w:iCs/>
        </w:rPr>
        <w:t>,</w:t>
      </w:r>
    </w:p>
    <w:p w14:paraId="49429E5E" w14:textId="5BBCF413" w:rsidR="00FB532A" w:rsidRPr="00FB532A" w:rsidRDefault="00FB532A" w:rsidP="00FB532A">
      <w:pPr>
        <w:spacing w:after="0"/>
        <w:rPr>
          <w:rFonts w:ascii="Times New Roman" w:hAnsi="Times New Roman"/>
        </w:rPr>
      </w:pPr>
      <w:r w:rsidRPr="00FB532A">
        <w:rPr>
          <w:rFonts w:ascii="Times New Roman" w:hAnsi="Times New Roman"/>
        </w:rPr>
        <w:t>Informácie – podal GS Dušan Poláček</w:t>
      </w:r>
    </w:p>
    <w:p w14:paraId="533EC2F2" w14:textId="2085777B" w:rsidR="00E34F05" w:rsidRDefault="00DA27EF" w:rsidP="00025C2E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SZMP podal žiadosť o PUŠ na rok 2025. Po vyhodnotení žiadosti MCRŠ SR bolo predbežne SZMP schválených 1</w:t>
      </w:r>
      <w:r w:rsidR="00CA1D18">
        <w:rPr>
          <w:rFonts w:ascii="Times New Roman" w:hAnsi="Times New Roman"/>
        </w:rPr>
        <w:t>0</w:t>
      </w:r>
      <w:r>
        <w:rPr>
          <w:rFonts w:ascii="Times New Roman" w:hAnsi="Times New Roman"/>
        </w:rPr>
        <w:t>4 000,- EUR na rok 2025</w:t>
      </w:r>
      <w:r w:rsidR="00CA1D18">
        <w:rPr>
          <w:rFonts w:ascii="Times New Roman" w:hAnsi="Times New Roman"/>
        </w:rPr>
        <w:t xml:space="preserve"> (zahŕňa útlmový koeficient 90% z príspevku predchádzajúceho roku)</w:t>
      </w:r>
      <w:r>
        <w:rPr>
          <w:rFonts w:ascii="Times New Roman" w:hAnsi="Times New Roman"/>
        </w:rPr>
        <w:t>, čo však bude ešte závisieť od schváleného štátneho rozpočtu.</w:t>
      </w:r>
    </w:p>
    <w:p w14:paraId="0C65F5F5" w14:textId="5F6CF711" w:rsidR="002456F9" w:rsidRDefault="00DA27EF" w:rsidP="00025C2E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SZMP bol príspevok za rok 2024 v pôvodnej výške 117 000,- EUR navýšený</w:t>
      </w:r>
      <w:r w:rsidR="00CA1D18">
        <w:rPr>
          <w:rFonts w:ascii="Times New Roman" w:hAnsi="Times New Roman"/>
        </w:rPr>
        <w:t xml:space="preserve"> na 125 000,- EUR (tento doplatok zatiaľ neprišiel) a ešte bol navýšený o 22 000,- EUR z programu podpory na činnosť klubov do 23 rokov a tento príspevok je účelovo viazaný vyúčtovaním na mládež do 23 rokov. SZMP</w:t>
      </w:r>
      <w:r>
        <w:rPr>
          <w:rFonts w:ascii="Times New Roman" w:hAnsi="Times New Roman"/>
        </w:rPr>
        <w:t xml:space="preserve"> má teraz na účte cca 50 000,- EUR. Neboli ešte uhradené posledné platby klubu Raja a </w:t>
      </w:r>
      <w:proofErr w:type="spellStart"/>
      <w:r>
        <w:rPr>
          <w:rFonts w:ascii="Times New Roman" w:hAnsi="Times New Roman"/>
        </w:rPr>
        <w:t>Grafon</w:t>
      </w:r>
      <w:proofErr w:type="spellEnd"/>
      <w:r>
        <w:rPr>
          <w:rFonts w:ascii="Times New Roman" w:hAnsi="Times New Roman"/>
        </w:rPr>
        <w:t xml:space="preserve"> a cestovné náhrady za ME a MS U17. Po uhradení týchto platieb bude na účte cca 44 000,- EUR, ktoré po odpočítaní nákladov na činnosť do konca roku 2024 vo výške cca 8 000,- EUR sa budú môcť rozdeľovať pre kluby SZMP. Stav čerpania klubov k 30.0</w:t>
      </w:r>
      <w:r w:rsidR="00CA1D1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.2024 je nasledovný – klub ŠK Raja BB čerpal doteraz </w:t>
      </w:r>
      <w:r w:rsidR="00CA1D18">
        <w:rPr>
          <w:rFonts w:ascii="Times New Roman" w:hAnsi="Times New Roman"/>
        </w:rPr>
        <w:t xml:space="preserve">16 100,-EUR, ŠK </w:t>
      </w:r>
      <w:proofErr w:type="spellStart"/>
      <w:r w:rsidR="00CA1D18">
        <w:rPr>
          <w:rFonts w:ascii="Times New Roman" w:hAnsi="Times New Roman"/>
        </w:rPr>
        <w:t>Grafon</w:t>
      </w:r>
      <w:proofErr w:type="spellEnd"/>
      <w:r w:rsidR="00CA1D18">
        <w:rPr>
          <w:rFonts w:ascii="Times New Roman" w:hAnsi="Times New Roman"/>
        </w:rPr>
        <w:t xml:space="preserve"> LM 8 600,- EUR a na talentovanú mládež (v čom sú OH nádeje a SL. pohár) bolo čerpaných 9 400,- EUR.</w:t>
      </w:r>
    </w:p>
    <w:p w14:paraId="30675A3E" w14:textId="67101651" w:rsidR="00025C2E" w:rsidRDefault="002456F9" w:rsidP="00025C2E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GS informoval</w:t>
      </w:r>
      <w:r w:rsidR="00CA1D18">
        <w:rPr>
          <w:rFonts w:ascii="Times New Roman" w:hAnsi="Times New Roman"/>
        </w:rPr>
        <w:t xml:space="preserve"> o volebnom valnom zhromaždení SOŠV, kde zastupoval SZMP ako delegát. Požiadavky pri hlasovaní zaslané členmi Rady SZMP realizoval podľa požiadaviek.</w:t>
      </w:r>
    </w:p>
    <w:p w14:paraId="33F250BA" w14:textId="43D8D96E" w:rsidR="005B6DE3" w:rsidRDefault="005B6DE3" w:rsidP="00025C2E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GS informoval o uskutočnených kontrolách zo strany HKŠ. Pri kontrolách neboli zistené žiadne závažné nedostatky a SZMP nebol nútený prijať žiadne nápravné opatrenia.</w:t>
      </w:r>
    </w:p>
    <w:p w14:paraId="21684225" w14:textId="5134F86E" w:rsidR="00FE59AD" w:rsidRPr="00AC151D" w:rsidRDefault="00FE59AD" w:rsidP="00B673D0">
      <w:pPr>
        <w:pStyle w:val="Odstavecseseznamem"/>
        <w:spacing w:after="160" w:line="259" w:lineRule="auto"/>
        <w:rPr>
          <w:rFonts w:ascii="Times New Roman" w:hAnsi="Times New Roman"/>
          <w:i/>
        </w:rPr>
      </w:pPr>
    </w:p>
    <w:p w14:paraId="5DAF4D95" w14:textId="77777777" w:rsidR="005B6DE3" w:rsidRPr="005B6DE3" w:rsidRDefault="0071481A" w:rsidP="005B6DE3">
      <w:pPr>
        <w:spacing w:after="0" w:line="240" w:lineRule="auto"/>
        <w:jc w:val="both"/>
        <w:rPr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5C2259" w:rsidRPr="00AC151D">
        <w:rPr>
          <w:rFonts w:ascii="Times New Roman" w:hAnsi="Times New Roman"/>
          <w:b/>
        </w:rPr>
        <w:t>3</w:t>
      </w:r>
      <w:r w:rsidRPr="00AC151D">
        <w:rPr>
          <w:rFonts w:ascii="Times New Roman" w:hAnsi="Times New Roman"/>
          <w:b/>
        </w:rPr>
        <w:t>.:</w:t>
      </w:r>
      <w:r w:rsidR="009771C0" w:rsidRPr="00AC151D">
        <w:rPr>
          <w:rFonts w:ascii="Times New Roman" w:hAnsi="Times New Roman"/>
          <w:b/>
        </w:rPr>
        <w:t xml:space="preserve"> </w:t>
      </w:r>
      <w:r w:rsidR="005B6DE3" w:rsidRPr="005B6DE3">
        <w:rPr>
          <w:u w:val="single"/>
        </w:rPr>
        <w:t>Hodnotenie výsledkov a činnosti RD za rok 2024 (reprezentační tréneri)</w:t>
      </w:r>
    </w:p>
    <w:p w14:paraId="33EF44D1" w14:textId="29402E16" w:rsidR="00546694" w:rsidRPr="0042242D" w:rsidRDefault="00546694" w:rsidP="00546694">
      <w:pPr>
        <w:spacing w:after="0" w:line="240" w:lineRule="auto"/>
        <w:ind w:firstLine="360"/>
        <w:jc w:val="both"/>
      </w:pPr>
    </w:p>
    <w:p w14:paraId="7B10DEDA" w14:textId="7110BD14" w:rsidR="00FB532A" w:rsidRDefault="0051251E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reprezentačný tréner, D. Poláček ml. </w:t>
      </w:r>
      <w:r w:rsidR="00546694">
        <w:rPr>
          <w:rFonts w:ascii="Times New Roman" w:hAnsi="Times New Roman"/>
        </w:rPr>
        <w:t xml:space="preserve">predložil návrh kalendára podujatí SZMP na rok 2024. Rada predložený návrh schvaľuje a odporúča I. kolo </w:t>
      </w:r>
      <w:proofErr w:type="spellStart"/>
      <w:r w:rsidR="00546694">
        <w:rPr>
          <w:rFonts w:ascii="Times New Roman" w:hAnsi="Times New Roman"/>
        </w:rPr>
        <w:t>Sl</w:t>
      </w:r>
      <w:proofErr w:type="spellEnd"/>
      <w:r w:rsidR="00546694">
        <w:rPr>
          <w:rFonts w:ascii="Times New Roman" w:hAnsi="Times New Roman"/>
        </w:rPr>
        <w:t xml:space="preserve">. pohára a Finále </w:t>
      </w:r>
      <w:proofErr w:type="spellStart"/>
      <w:r w:rsidR="00546694">
        <w:rPr>
          <w:rFonts w:ascii="Times New Roman" w:hAnsi="Times New Roman"/>
        </w:rPr>
        <w:t>Sl</w:t>
      </w:r>
      <w:proofErr w:type="spellEnd"/>
      <w:r w:rsidR="00546694">
        <w:rPr>
          <w:rFonts w:ascii="Times New Roman" w:hAnsi="Times New Roman"/>
        </w:rPr>
        <w:t>. pohára uskutočniť v hale, nakoľko v marci a novembri je predpoklad nepriaznivého počasia. Kalendár je zverejnený na web stránke SZMP.</w:t>
      </w:r>
    </w:p>
    <w:p w14:paraId="3408C6D8" w14:textId="2064B775" w:rsidR="00985E88" w:rsidRDefault="00985E88" w:rsidP="00985E88">
      <w:pPr>
        <w:pStyle w:val="Odstavecseseznamem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(hlasovanie: </w:t>
      </w:r>
      <w:r>
        <w:rPr>
          <w:rFonts w:ascii="Times New Roman" w:hAnsi="Times New Roman"/>
          <w:bCs/>
        </w:rPr>
        <w:t>5 za, 0 zdržal sa, 0 proti)</w:t>
      </w:r>
    </w:p>
    <w:p w14:paraId="3259B37A" w14:textId="026FA6DD" w:rsidR="00655635" w:rsidRPr="00580A0B" w:rsidRDefault="00E47E48" w:rsidP="00BE077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580A0B">
        <w:rPr>
          <w:rFonts w:ascii="Times New Roman" w:hAnsi="Times New Roman"/>
          <w:i/>
          <w:iCs/>
        </w:rPr>
        <w:t xml:space="preserve">Materiál k rokovaniu: </w:t>
      </w:r>
      <w:r w:rsidR="005B6DE3">
        <w:rPr>
          <w:rFonts w:ascii="Times New Roman" w:hAnsi="Times New Roman"/>
          <w:i/>
          <w:iCs/>
        </w:rPr>
        <w:t>Správa reprezentačných trénerov</w:t>
      </w:r>
    </w:p>
    <w:p w14:paraId="5E798FD0" w14:textId="77777777" w:rsidR="00655635" w:rsidRPr="00624262" w:rsidRDefault="00655635" w:rsidP="00624262">
      <w:pPr>
        <w:spacing w:after="0"/>
        <w:ind w:left="720"/>
        <w:jc w:val="both"/>
        <w:rPr>
          <w:rFonts w:ascii="Times New Roman" w:hAnsi="Times New Roman"/>
          <w:u w:val="single"/>
        </w:rPr>
      </w:pPr>
    </w:p>
    <w:p w14:paraId="0CE18418" w14:textId="77777777" w:rsidR="004D5F9E" w:rsidRDefault="004D5F9E" w:rsidP="009C52F4">
      <w:pPr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14:paraId="5F2B2ACF" w14:textId="77777777" w:rsidR="00D967BA" w:rsidRDefault="00D967BA" w:rsidP="009C52F4">
      <w:pPr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14:paraId="73FA6241" w14:textId="77777777" w:rsidR="004D5F9E" w:rsidRDefault="004D5F9E" w:rsidP="009C52F4">
      <w:pPr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14:paraId="58C17204" w14:textId="77777777" w:rsidR="004D5F9E" w:rsidRDefault="004D5F9E" w:rsidP="009C52F4">
      <w:pPr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14:paraId="09CF3312" w14:textId="1061290E" w:rsidR="009C52F4" w:rsidRDefault="0044797D" w:rsidP="009C52F4">
      <w:pPr>
        <w:spacing w:after="0" w:line="240" w:lineRule="auto"/>
        <w:ind w:left="502"/>
        <w:jc w:val="both"/>
        <w:rPr>
          <w:u w:val="single"/>
        </w:rPr>
      </w:pPr>
      <w:r w:rsidRPr="00FB532A">
        <w:rPr>
          <w:rFonts w:ascii="Times New Roman" w:hAnsi="Times New Roman"/>
          <w:b/>
        </w:rPr>
        <w:lastRenderedPageBreak/>
        <w:t xml:space="preserve">Bod </w:t>
      </w:r>
      <w:r w:rsidR="006200FC" w:rsidRPr="00FB532A">
        <w:rPr>
          <w:rFonts w:ascii="Times New Roman" w:hAnsi="Times New Roman"/>
          <w:b/>
        </w:rPr>
        <w:t>4</w:t>
      </w:r>
      <w:r w:rsidRPr="00FB532A">
        <w:rPr>
          <w:rFonts w:ascii="Times New Roman" w:hAnsi="Times New Roman"/>
          <w:b/>
        </w:rPr>
        <w:t>.:</w:t>
      </w:r>
      <w:r w:rsidR="00D24071" w:rsidRPr="00FB532A">
        <w:rPr>
          <w:rFonts w:ascii="Times New Roman" w:hAnsi="Times New Roman"/>
          <w:b/>
        </w:rPr>
        <w:t xml:space="preserve"> </w:t>
      </w:r>
      <w:r w:rsidR="009C52F4" w:rsidRPr="009C52F4">
        <w:rPr>
          <w:u w:val="single"/>
        </w:rPr>
        <w:t>Návrh zloženia RD a výberov talentovanej mládeže pre rok 202</w:t>
      </w:r>
    </w:p>
    <w:p w14:paraId="3217AF2C" w14:textId="77777777" w:rsidR="009C52F4" w:rsidRDefault="009C52F4" w:rsidP="009C52F4">
      <w:pPr>
        <w:spacing w:after="0" w:line="240" w:lineRule="auto"/>
        <w:ind w:left="502"/>
        <w:jc w:val="both"/>
        <w:rPr>
          <w:u w:val="single"/>
        </w:rPr>
      </w:pPr>
    </w:p>
    <w:p w14:paraId="3AA17EFB" w14:textId="5221D56C" w:rsidR="005D4486" w:rsidRPr="004D5F9E" w:rsidRDefault="009C52F4" w:rsidP="00AC2A5A">
      <w:pPr>
        <w:pStyle w:val="Odstavecseseznamem"/>
        <w:numPr>
          <w:ilvl w:val="0"/>
          <w:numId w:val="1"/>
        </w:numPr>
        <w:spacing w:after="0" w:line="240" w:lineRule="auto"/>
        <w:ind w:left="502"/>
        <w:jc w:val="both"/>
        <w:rPr>
          <w:u w:val="single"/>
        </w:rPr>
      </w:pPr>
      <w:r>
        <w:t>Rada SZMP schvaľuje nasledovné zloženie výberov talentovanej mládeže a reprezentačných družstiev SZMP pre rok 202</w:t>
      </w:r>
      <w:r w:rsidR="005B6DE3">
        <w:t>5</w:t>
      </w:r>
      <w:r>
        <w:t>:</w:t>
      </w:r>
    </w:p>
    <w:p w14:paraId="46F3E591" w14:textId="609135E7" w:rsidR="00555211" w:rsidRPr="00624262" w:rsidRDefault="00555211" w:rsidP="00FB532A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5D1EE35E" w14:textId="3E3A81E0" w:rsidR="00580A0B" w:rsidRPr="00DF7B52" w:rsidRDefault="00580A0B" w:rsidP="004F05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F7B52">
        <w:rPr>
          <w:rFonts w:ascii="Times New Roman" w:hAnsi="Times New Roman"/>
          <w:b/>
        </w:rPr>
        <w:t xml:space="preserve">Talentovaná mládež: </w:t>
      </w:r>
    </w:p>
    <w:p w14:paraId="6ADF38D7" w14:textId="77777777" w:rsidR="00DF7B52" w:rsidRDefault="00580A0B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V. </w:t>
      </w:r>
      <w:proofErr w:type="spellStart"/>
      <w:r>
        <w:rPr>
          <w:rFonts w:ascii="Times New Roman" w:hAnsi="Times New Roman"/>
          <w:bCs/>
        </w:rPr>
        <w:t>Rengevič</w:t>
      </w:r>
      <w:proofErr w:type="spellEnd"/>
      <w:r>
        <w:rPr>
          <w:rFonts w:ascii="Times New Roman" w:hAnsi="Times New Roman"/>
          <w:bCs/>
        </w:rPr>
        <w:t xml:space="preserve"> ml., L. </w:t>
      </w:r>
      <w:proofErr w:type="spellStart"/>
      <w:r>
        <w:rPr>
          <w:rFonts w:ascii="Times New Roman" w:hAnsi="Times New Roman"/>
          <w:bCs/>
        </w:rPr>
        <w:t>Rengevičová</w:t>
      </w:r>
      <w:proofErr w:type="spellEnd"/>
      <w:r>
        <w:rPr>
          <w:rFonts w:ascii="Times New Roman" w:hAnsi="Times New Roman"/>
          <w:bCs/>
        </w:rPr>
        <w:t xml:space="preserve">, M. </w:t>
      </w:r>
      <w:proofErr w:type="spellStart"/>
      <w:r>
        <w:rPr>
          <w:rFonts w:ascii="Times New Roman" w:hAnsi="Times New Roman"/>
          <w:bCs/>
        </w:rPr>
        <w:t>Gavalec</w:t>
      </w:r>
      <w:proofErr w:type="spellEnd"/>
      <w:r>
        <w:rPr>
          <w:rFonts w:ascii="Times New Roman" w:hAnsi="Times New Roman"/>
          <w:bCs/>
        </w:rPr>
        <w:t xml:space="preserve">, Z. </w:t>
      </w:r>
      <w:proofErr w:type="spellStart"/>
      <w:r>
        <w:rPr>
          <w:rFonts w:ascii="Times New Roman" w:hAnsi="Times New Roman"/>
          <w:bCs/>
        </w:rPr>
        <w:t>Kacianová</w:t>
      </w:r>
      <w:proofErr w:type="spellEnd"/>
      <w:r>
        <w:rPr>
          <w:rFonts w:ascii="Times New Roman" w:hAnsi="Times New Roman"/>
          <w:bCs/>
        </w:rPr>
        <w:t xml:space="preserve">, T. </w:t>
      </w:r>
      <w:proofErr w:type="spellStart"/>
      <w:r>
        <w:rPr>
          <w:rFonts w:ascii="Times New Roman" w:hAnsi="Times New Roman"/>
          <w:bCs/>
        </w:rPr>
        <w:t>Perončíková</w:t>
      </w:r>
      <w:proofErr w:type="spellEnd"/>
      <w:r>
        <w:rPr>
          <w:rFonts w:ascii="Times New Roman" w:hAnsi="Times New Roman"/>
          <w:bCs/>
        </w:rPr>
        <w:t xml:space="preserve">, K. </w:t>
      </w:r>
      <w:proofErr w:type="spellStart"/>
      <w:r>
        <w:rPr>
          <w:rFonts w:ascii="Times New Roman" w:hAnsi="Times New Roman"/>
          <w:bCs/>
        </w:rPr>
        <w:t>Vejová</w:t>
      </w:r>
      <w:proofErr w:type="spellEnd"/>
      <w:r>
        <w:rPr>
          <w:rFonts w:ascii="Times New Roman" w:hAnsi="Times New Roman"/>
          <w:bCs/>
        </w:rPr>
        <w:t xml:space="preserve"> – za </w:t>
      </w:r>
      <w:r w:rsidRPr="00580A0B">
        <w:rPr>
          <w:rFonts w:ascii="Times New Roman" w:hAnsi="Times New Roman"/>
          <w:b/>
        </w:rPr>
        <w:t xml:space="preserve">ŠK </w:t>
      </w:r>
      <w:proofErr w:type="spellStart"/>
      <w:r w:rsidRPr="00580A0B">
        <w:rPr>
          <w:rFonts w:ascii="Times New Roman" w:hAnsi="Times New Roman"/>
          <w:b/>
        </w:rPr>
        <w:t>Grafon</w:t>
      </w:r>
      <w:proofErr w:type="spellEnd"/>
      <w:r w:rsidRPr="00580A0B">
        <w:rPr>
          <w:rFonts w:ascii="Times New Roman" w:hAnsi="Times New Roman"/>
          <w:b/>
        </w:rPr>
        <w:t xml:space="preserve"> L. Mikuláš</w:t>
      </w:r>
      <w:r>
        <w:rPr>
          <w:rFonts w:ascii="Times New Roman" w:hAnsi="Times New Roman"/>
          <w:bCs/>
        </w:rPr>
        <w:t xml:space="preserve">; </w:t>
      </w:r>
    </w:p>
    <w:p w14:paraId="2C7CCEF3" w14:textId="77777777" w:rsidR="00DF7B52" w:rsidRDefault="00580A0B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L. Sýkorová, M. </w:t>
      </w:r>
      <w:proofErr w:type="spellStart"/>
      <w:r>
        <w:rPr>
          <w:rFonts w:ascii="Times New Roman" w:hAnsi="Times New Roman"/>
          <w:bCs/>
        </w:rPr>
        <w:t>Kobela</w:t>
      </w:r>
      <w:proofErr w:type="spellEnd"/>
      <w:r>
        <w:rPr>
          <w:rFonts w:ascii="Times New Roman" w:hAnsi="Times New Roman"/>
          <w:bCs/>
        </w:rPr>
        <w:t xml:space="preserve">, M. Koreň, A. Šuleková, M. </w:t>
      </w:r>
      <w:proofErr w:type="spellStart"/>
      <w:r>
        <w:rPr>
          <w:rFonts w:ascii="Times New Roman" w:hAnsi="Times New Roman"/>
          <w:bCs/>
        </w:rPr>
        <w:t>Obrtanec</w:t>
      </w:r>
      <w:proofErr w:type="spellEnd"/>
      <w:r>
        <w:rPr>
          <w:rFonts w:ascii="Times New Roman" w:hAnsi="Times New Roman"/>
          <w:bCs/>
        </w:rPr>
        <w:t xml:space="preserve"> – za </w:t>
      </w:r>
      <w:r w:rsidRPr="00580A0B">
        <w:rPr>
          <w:rFonts w:ascii="Times New Roman" w:hAnsi="Times New Roman"/>
          <w:b/>
        </w:rPr>
        <w:t>ŠK Dukla MP Banská Bystrica</w:t>
      </w:r>
      <w:r>
        <w:rPr>
          <w:rFonts w:ascii="Times New Roman" w:hAnsi="Times New Roman"/>
          <w:bCs/>
        </w:rPr>
        <w:t>;</w:t>
      </w:r>
    </w:p>
    <w:p w14:paraId="4AACBBC0" w14:textId="49F3FB1D" w:rsidR="00DF7B52" w:rsidRDefault="00580A0B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 w:rsidRPr="00580A0B">
        <w:rPr>
          <w:rFonts w:ascii="Times New Roman" w:hAnsi="Times New Roman"/>
          <w:bCs/>
        </w:rPr>
        <w:t>Barus</w:t>
      </w:r>
      <w:proofErr w:type="spellEnd"/>
      <w:r w:rsidRPr="00580A0B">
        <w:rPr>
          <w:rFonts w:ascii="Times New Roman" w:hAnsi="Times New Roman"/>
          <w:bCs/>
        </w:rPr>
        <w:t xml:space="preserve"> M</w:t>
      </w:r>
      <w:r w:rsidR="00DF7B52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, </w:t>
      </w:r>
      <w:proofErr w:type="spellStart"/>
      <w:r w:rsidR="00DF7B52" w:rsidRPr="00580A0B">
        <w:rPr>
          <w:rFonts w:ascii="Times New Roman" w:hAnsi="Times New Roman"/>
          <w:bCs/>
        </w:rPr>
        <w:t>Bocko</w:t>
      </w:r>
      <w:proofErr w:type="spellEnd"/>
      <w:r w:rsidR="00DF7B52" w:rsidRPr="00580A0B">
        <w:rPr>
          <w:rFonts w:ascii="Times New Roman" w:hAnsi="Times New Roman"/>
          <w:bCs/>
        </w:rPr>
        <w:t xml:space="preserve"> M</w:t>
      </w:r>
      <w:r w:rsidR="00DF7B52">
        <w:rPr>
          <w:rFonts w:ascii="Times New Roman" w:hAnsi="Times New Roman"/>
          <w:bCs/>
        </w:rPr>
        <w:t>.,</w:t>
      </w:r>
      <w:r w:rsidR="009D40EE">
        <w:rPr>
          <w:rFonts w:ascii="Times New Roman" w:hAnsi="Times New Roman"/>
          <w:bCs/>
        </w:rPr>
        <w:t xml:space="preserve"> </w:t>
      </w:r>
      <w:proofErr w:type="spellStart"/>
      <w:r w:rsidR="009D40EE">
        <w:rPr>
          <w:rFonts w:ascii="Times New Roman" w:hAnsi="Times New Roman"/>
          <w:bCs/>
        </w:rPr>
        <w:t>Doušek</w:t>
      </w:r>
      <w:proofErr w:type="spellEnd"/>
      <w:r w:rsidR="009D40EE">
        <w:rPr>
          <w:rFonts w:ascii="Times New Roman" w:hAnsi="Times New Roman"/>
          <w:bCs/>
        </w:rPr>
        <w:t xml:space="preserve"> Ľ.,</w:t>
      </w:r>
      <w:r w:rsidR="00DF7B52">
        <w:rPr>
          <w:rFonts w:ascii="Times New Roman" w:hAnsi="Times New Roman"/>
          <w:bCs/>
        </w:rPr>
        <w:t xml:space="preserve"> </w:t>
      </w:r>
      <w:proofErr w:type="spellStart"/>
      <w:r w:rsidR="00DF7B52" w:rsidRPr="00580A0B">
        <w:rPr>
          <w:rFonts w:ascii="Times New Roman" w:hAnsi="Times New Roman"/>
          <w:bCs/>
        </w:rPr>
        <w:t>Halgaš</w:t>
      </w:r>
      <w:proofErr w:type="spellEnd"/>
      <w:r w:rsidR="00DF7B52" w:rsidRPr="00580A0B">
        <w:rPr>
          <w:rFonts w:ascii="Times New Roman" w:hAnsi="Times New Roman"/>
          <w:bCs/>
        </w:rPr>
        <w:t xml:space="preserve"> O</w:t>
      </w:r>
      <w:r w:rsidR="00DF7B52">
        <w:rPr>
          <w:rFonts w:ascii="Times New Roman" w:hAnsi="Times New Roman"/>
          <w:bCs/>
        </w:rPr>
        <w:t xml:space="preserve">., </w:t>
      </w:r>
      <w:proofErr w:type="spellStart"/>
      <w:r w:rsidR="00DF7B52" w:rsidRPr="00580A0B">
        <w:rPr>
          <w:rFonts w:ascii="Times New Roman" w:hAnsi="Times New Roman"/>
          <w:bCs/>
        </w:rPr>
        <w:t>Holec</w:t>
      </w:r>
      <w:proofErr w:type="spellEnd"/>
      <w:r w:rsidR="00DF7B52" w:rsidRPr="00580A0B">
        <w:rPr>
          <w:rFonts w:ascii="Times New Roman" w:hAnsi="Times New Roman"/>
          <w:bCs/>
        </w:rPr>
        <w:t xml:space="preserve"> F</w:t>
      </w:r>
      <w:r w:rsidR="00DF7B52">
        <w:rPr>
          <w:rFonts w:ascii="Times New Roman" w:hAnsi="Times New Roman"/>
          <w:bCs/>
        </w:rPr>
        <w:t xml:space="preserve">., </w:t>
      </w:r>
      <w:proofErr w:type="spellStart"/>
      <w:r w:rsidR="00DF7B52" w:rsidRPr="00580A0B">
        <w:rPr>
          <w:rFonts w:ascii="Times New Roman" w:hAnsi="Times New Roman"/>
          <w:bCs/>
        </w:rPr>
        <w:t>Holecová</w:t>
      </w:r>
      <w:proofErr w:type="spellEnd"/>
      <w:r w:rsidR="00DF7B52" w:rsidRPr="00580A0B">
        <w:rPr>
          <w:rFonts w:ascii="Times New Roman" w:hAnsi="Times New Roman"/>
          <w:bCs/>
        </w:rPr>
        <w:t xml:space="preserve"> N</w:t>
      </w:r>
      <w:r w:rsidR="00DF7B52">
        <w:rPr>
          <w:rFonts w:ascii="Times New Roman" w:hAnsi="Times New Roman"/>
          <w:bCs/>
        </w:rPr>
        <w:t xml:space="preserve">., </w:t>
      </w:r>
      <w:r w:rsidR="00DF7B52" w:rsidRPr="00580A0B">
        <w:rPr>
          <w:rFonts w:ascii="Times New Roman" w:hAnsi="Times New Roman"/>
          <w:bCs/>
        </w:rPr>
        <w:t>Hudec M</w:t>
      </w:r>
      <w:r w:rsidR="00DF7B52">
        <w:rPr>
          <w:rFonts w:ascii="Times New Roman" w:hAnsi="Times New Roman"/>
          <w:bCs/>
        </w:rPr>
        <w:t xml:space="preserve">., </w:t>
      </w:r>
      <w:r w:rsidR="00DF7B52" w:rsidRPr="00580A0B">
        <w:rPr>
          <w:rFonts w:ascii="Times New Roman" w:hAnsi="Times New Roman"/>
          <w:bCs/>
        </w:rPr>
        <w:t>Hudecová N</w:t>
      </w:r>
      <w:r w:rsidR="00DF7B52">
        <w:rPr>
          <w:rFonts w:ascii="Times New Roman" w:hAnsi="Times New Roman"/>
          <w:bCs/>
        </w:rPr>
        <w:t xml:space="preserve">., </w:t>
      </w:r>
      <w:proofErr w:type="spellStart"/>
      <w:r w:rsidR="009D40EE">
        <w:rPr>
          <w:rFonts w:ascii="Times New Roman" w:hAnsi="Times New Roman"/>
          <w:bCs/>
        </w:rPr>
        <w:t>Janek</w:t>
      </w:r>
      <w:proofErr w:type="spellEnd"/>
      <w:r w:rsidR="009D40EE">
        <w:rPr>
          <w:rFonts w:ascii="Times New Roman" w:hAnsi="Times New Roman"/>
          <w:bCs/>
        </w:rPr>
        <w:t xml:space="preserve"> Š.</w:t>
      </w:r>
      <w:r w:rsidR="00DF7B52">
        <w:rPr>
          <w:rFonts w:ascii="Times New Roman" w:hAnsi="Times New Roman"/>
          <w:bCs/>
        </w:rPr>
        <w:t xml:space="preserve">, </w:t>
      </w:r>
      <w:proofErr w:type="spellStart"/>
      <w:r w:rsidR="00DF7B52" w:rsidRPr="00580A0B">
        <w:rPr>
          <w:rFonts w:ascii="Times New Roman" w:hAnsi="Times New Roman"/>
          <w:bCs/>
        </w:rPr>
        <w:t>Janušeková</w:t>
      </w:r>
      <w:proofErr w:type="spellEnd"/>
      <w:r w:rsidR="00DF7B52" w:rsidRPr="00580A0B">
        <w:rPr>
          <w:rFonts w:ascii="Times New Roman" w:hAnsi="Times New Roman"/>
          <w:bCs/>
        </w:rPr>
        <w:t xml:space="preserve"> N</w:t>
      </w:r>
      <w:r w:rsidR="00DF7B52">
        <w:rPr>
          <w:rFonts w:ascii="Times New Roman" w:hAnsi="Times New Roman"/>
          <w:bCs/>
        </w:rPr>
        <w:t xml:space="preserve">., </w:t>
      </w:r>
      <w:proofErr w:type="spellStart"/>
      <w:r w:rsidR="00DF7B52" w:rsidRPr="00580A0B">
        <w:rPr>
          <w:rFonts w:ascii="Times New Roman" w:hAnsi="Times New Roman"/>
          <w:bCs/>
        </w:rPr>
        <w:t>K</w:t>
      </w:r>
      <w:r w:rsidR="009D40EE">
        <w:rPr>
          <w:rFonts w:ascii="Times New Roman" w:hAnsi="Times New Roman"/>
          <w:bCs/>
        </w:rPr>
        <w:t>hayrutdinov</w:t>
      </w:r>
      <w:proofErr w:type="spellEnd"/>
      <w:r w:rsidR="00DF7B52" w:rsidRPr="00580A0B">
        <w:rPr>
          <w:rFonts w:ascii="Times New Roman" w:hAnsi="Times New Roman"/>
          <w:bCs/>
        </w:rPr>
        <w:t xml:space="preserve"> </w:t>
      </w:r>
      <w:r w:rsidR="009D40EE">
        <w:rPr>
          <w:rFonts w:ascii="Times New Roman" w:hAnsi="Times New Roman"/>
          <w:bCs/>
        </w:rPr>
        <w:t>I</w:t>
      </w:r>
      <w:r w:rsidR="00DF7B52">
        <w:rPr>
          <w:rFonts w:ascii="Times New Roman" w:hAnsi="Times New Roman"/>
          <w:bCs/>
        </w:rPr>
        <w:t xml:space="preserve">., </w:t>
      </w:r>
      <w:proofErr w:type="spellStart"/>
      <w:r w:rsidR="00DF7B52" w:rsidRPr="00580A0B">
        <w:rPr>
          <w:rFonts w:ascii="Times New Roman" w:hAnsi="Times New Roman"/>
          <w:bCs/>
        </w:rPr>
        <w:t>K</w:t>
      </w:r>
      <w:r w:rsidR="009D40EE">
        <w:rPr>
          <w:rFonts w:ascii="Times New Roman" w:hAnsi="Times New Roman"/>
          <w:bCs/>
        </w:rPr>
        <w:t>nošková</w:t>
      </w:r>
      <w:proofErr w:type="spellEnd"/>
      <w:r w:rsidR="00DF7B52" w:rsidRPr="00580A0B">
        <w:rPr>
          <w:rFonts w:ascii="Times New Roman" w:hAnsi="Times New Roman"/>
          <w:bCs/>
        </w:rPr>
        <w:t xml:space="preserve"> </w:t>
      </w:r>
      <w:r w:rsidR="009D40EE">
        <w:rPr>
          <w:rFonts w:ascii="Times New Roman" w:hAnsi="Times New Roman"/>
          <w:bCs/>
        </w:rPr>
        <w:t>L</w:t>
      </w:r>
      <w:r w:rsidR="00DF7B52">
        <w:rPr>
          <w:rFonts w:ascii="Times New Roman" w:hAnsi="Times New Roman"/>
          <w:bCs/>
        </w:rPr>
        <w:t xml:space="preserve">., </w:t>
      </w:r>
      <w:proofErr w:type="spellStart"/>
      <w:r w:rsidR="009D40EE">
        <w:rPr>
          <w:rFonts w:ascii="Times New Roman" w:hAnsi="Times New Roman"/>
          <w:bCs/>
        </w:rPr>
        <w:t>Kpváčová</w:t>
      </w:r>
      <w:proofErr w:type="spellEnd"/>
      <w:r w:rsidR="009D40EE">
        <w:rPr>
          <w:rFonts w:ascii="Times New Roman" w:hAnsi="Times New Roman"/>
          <w:bCs/>
        </w:rPr>
        <w:t xml:space="preserve"> S.</w:t>
      </w:r>
      <w:r w:rsidR="00DF7B52">
        <w:rPr>
          <w:rFonts w:ascii="Times New Roman" w:hAnsi="Times New Roman"/>
          <w:bCs/>
        </w:rPr>
        <w:t>,</w:t>
      </w:r>
      <w:r w:rsidR="009D40EE">
        <w:rPr>
          <w:rFonts w:ascii="Times New Roman" w:hAnsi="Times New Roman"/>
          <w:bCs/>
        </w:rPr>
        <w:t xml:space="preserve"> </w:t>
      </w:r>
      <w:proofErr w:type="spellStart"/>
      <w:r w:rsidR="009D40EE">
        <w:rPr>
          <w:rFonts w:ascii="Times New Roman" w:hAnsi="Times New Roman"/>
          <w:bCs/>
        </w:rPr>
        <w:t>Leškanič</w:t>
      </w:r>
      <w:proofErr w:type="spellEnd"/>
      <w:r w:rsidR="009D40EE">
        <w:rPr>
          <w:rFonts w:ascii="Times New Roman" w:hAnsi="Times New Roman"/>
          <w:bCs/>
        </w:rPr>
        <w:t xml:space="preserve"> O.</w:t>
      </w:r>
      <w:r w:rsidR="00DF7B52">
        <w:rPr>
          <w:rFonts w:ascii="Times New Roman" w:hAnsi="Times New Roman"/>
          <w:bCs/>
        </w:rPr>
        <w:t xml:space="preserve"> </w:t>
      </w:r>
      <w:r w:rsidR="00DF7B52" w:rsidRPr="00580A0B">
        <w:rPr>
          <w:rFonts w:ascii="Times New Roman" w:hAnsi="Times New Roman"/>
          <w:bCs/>
        </w:rPr>
        <w:t>Nôta D</w:t>
      </w:r>
      <w:r w:rsidR="00DF7B52">
        <w:rPr>
          <w:rFonts w:ascii="Times New Roman" w:hAnsi="Times New Roman"/>
          <w:bCs/>
        </w:rPr>
        <w:t xml:space="preserve">., </w:t>
      </w:r>
      <w:r w:rsidR="00DF7B52" w:rsidRPr="00580A0B">
        <w:rPr>
          <w:rFonts w:ascii="Times New Roman" w:hAnsi="Times New Roman"/>
          <w:bCs/>
        </w:rPr>
        <w:t>Nôta S</w:t>
      </w:r>
      <w:r w:rsidR="00DF7B52">
        <w:rPr>
          <w:rFonts w:ascii="Times New Roman" w:hAnsi="Times New Roman"/>
          <w:bCs/>
        </w:rPr>
        <w:t>.,</w:t>
      </w:r>
      <w:r w:rsidR="009D40EE">
        <w:rPr>
          <w:rFonts w:ascii="Times New Roman" w:hAnsi="Times New Roman"/>
          <w:bCs/>
        </w:rPr>
        <w:t xml:space="preserve"> </w:t>
      </w:r>
      <w:proofErr w:type="spellStart"/>
      <w:r w:rsidR="009D40EE">
        <w:rPr>
          <w:rFonts w:ascii="Times New Roman" w:hAnsi="Times New Roman"/>
          <w:bCs/>
        </w:rPr>
        <w:t>Paulenka</w:t>
      </w:r>
      <w:proofErr w:type="spellEnd"/>
      <w:r w:rsidR="009D40EE">
        <w:rPr>
          <w:rFonts w:ascii="Times New Roman" w:hAnsi="Times New Roman"/>
          <w:bCs/>
        </w:rPr>
        <w:t xml:space="preserve"> J.,</w:t>
      </w:r>
      <w:r w:rsidR="00DF7B52">
        <w:rPr>
          <w:rFonts w:ascii="Times New Roman" w:hAnsi="Times New Roman"/>
          <w:bCs/>
        </w:rPr>
        <w:t xml:space="preserve"> </w:t>
      </w:r>
      <w:r w:rsidR="00DF7B52" w:rsidRPr="00580A0B">
        <w:rPr>
          <w:rFonts w:ascii="Times New Roman" w:hAnsi="Times New Roman"/>
          <w:bCs/>
        </w:rPr>
        <w:t>Slezáková S</w:t>
      </w:r>
      <w:r w:rsidR="00DF7B52">
        <w:rPr>
          <w:rFonts w:ascii="Times New Roman" w:hAnsi="Times New Roman"/>
          <w:bCs/>
        </w:rPr>
        <w:t>.,</w:t>
      </w:r>
      <w:r w:rsidR="009D40EE">
        <w:rPr>
          <w:rFonts w:ascii="Times New Roman" w:hAnsi="Times New Roman"/>
          <w:bCs/>
        </w:rPr>
        <w:t xml:space="preserve"> Urban S.,</w:t>
      </w:r>
      <w:r w:rsidR="00DF7B52">
        <w:rPr>
          <w:rFonts w:ascii="Times New Roman" w:hAnsi="Times New Roman"/>
          <w:bCs/>
        </w:rPr>
        <w:t xml:space="preserve"> </w:t>
      </w:r>
      <w:r w:rsidR="00DF7B52" w:rsidRPr="00580A0B">
        <w:rPr>
          <w:rFonts w:ascii="Times New Roman" w:hAnsi="Times New Roman"/>
          <w:bCs/>
        </w:rPr>
        <w:t>Ušiaková T</w:t>
      </w:r>
      <w:r w:rsidR="00DF7B52">
        <w:rPr>
          <w:rFonts w:ascii="Times New Roman" w:hAnsi="Times New Roman"/>
          <w:bCs/>
        </w:rPr>
        <w:t>.,</w:t>
      </w:r>
      <w:r w:rsidR="009D40EE">
        <w:rPr>
          <w:rFonts w:ascii="Times New Roman" w:hAnsi="Times New Roman"/>
          <w:bCs/>
        </w:rPr>
        <w:t xml:space="preserve"> </w:t>
      </w:r>
      <w:proofErr w:type="spellStart"/>
      <w:r w:rsidR="009D40EE">
        <w:rPr>
          <w:rFonts w:ascii="Times New Roman" w:hAnsi="Times New Roman"/>
          <w:bCs/>
        </w:rPr>
        <w:t>Vavrinčíková</w:t>
      </w:r>
      <w:proofErr w:type="spellEnd"/>
      <w:r w:rsidR="009D40EE">
        <w:rPr>
          <w:rFonts w:ascii="Times New Roman" w:hAnsi="Times New Roman"/>
          <w:bCs/>
        </w:rPr>
        <w:t xml:space="preserve"> M., </w:t>
      </w:r>
      <w:proofErr w:type="spellStart"/>
      <w:r w:rsidR="009D40EE">
        <w:rPr>
          <w:rFonts w:ascii="Times New Roman" w:hAnsi="Times New Roman"/>
          <w:bCs/>
        </w:rPr>
        <w:t>Vavrinčíková</w:t>
      </w:r>
      <w:proofErr w:type="spellEnd"/>
      <w:r w:rsidR="009D40EE">
        <w:rPr>
          <w:rFonts w:ascii="Times New Roman" w:hAnsi="Times New Roman"/>
          <w:bCs/>
        </w:rPr>
        <w:t xml:space="preserve"> S.,</w:t>
      </w:r>
      <w:r w:rsidR="00DF7B52">
        <w:rPr>
          <w:rFonts w:ascii="Times New Roman" w:hAnsi="Times New Roman"/>
          <w:bCs/>
        </w:rPr>
        <w:t xml:space="preserve"> V</w:t>
      </w:r>
      <w:r w:rsidR="00DF7B52">
        <w:rPr>
          <w:rFonts w:cs="Calibri"/>
          <w:bCs/>
        </w:rPr>
        <w:t>ö</w:t>
      </w:r>
      <w:r w:rsidR="00DF7B52">
        <w:rPr>
          <w:rFonts w:ascii="Times New Roman" w:hAnsi="Times New Roman"/>
          <w:bCs/>
        </w:rPr>
        <w:t>r</w:t>
      </w:r>
      <w:r w:rsidR="00DF7B52">
        <w:rPr>
          <w:rFonts w:cs="Calibri"/>
          <w:bCs/>
        </w:rPr>
        <w:t>ö</w:t>
      </w:r>
      <w:r w:rsidR="00DF7B52">
        <w:rPr>
          <w:rFonts w:ascii="Times New Roman" w:hAnsi="Times New Roman"/>
          <w:bCs/>
        </w:rPr>
        <w:t>š T., V</w:t>
      </w:r>
      <w:r w:rsidR="00DF7B52">
        <w:rPr>
          <w:rFonts w:cs="Calibri"/>
          <w:bCs/>
        </w:rPr>
        <w:t>ö</w:t>
      </w:r>
      <w:r w:rsidR="00DF7B52">
        <w:rPr>
          <w:rFonts w:ascii="Times New Roman" w:hAnsi="Times New Roman"/>
          <w:bCs/>
        </w:rPr>
        <w:t>r</w:t>
      </w:r>
      <w:r w:rsidR="00DF7B52">
        <w:rPr>
          <w:rFonts w:cs="Calibri"/>
          <w:bCs/>
        </w:rPr>
        <w:t>ö</w:t>
      </w:r>
      <w:r w:rsidR="00DF7B52">
        <w:rPr>
          <w:rFonts w:ascii="Times New Roman" w:hAnsi="Times New Roman"/>
          <w:bCs/>
        </w:rPr>
        <w:t xml:space="preserve">šová V. – za </w:t>
      </w:r>
      <w:r w:rsidR="00DF7B52" w:rsidRPr="00DF7B52">
        <w:rPr>
          <w:rFonts w:ascii="Times New Roman" w:hAnsi="Times New Roman"/>
          <w:b/>
        </w:rPr>
        <w:t>ŠK Raja Banská Bystrica</w:t>
      </w:r>
    </w:p>
    <w:p w14:paraId="46B0EFCA" w14:textId="1FC14464" w:rsidR="00DF7B52" w:rsidRPr="00DF7B52" w:rsidRDefault="00DF7B52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Reprezentácia:</w:t>
      </w:r>
    </w:p>
    <w:p w14:paraId="3BB769E2" w14:textId="17C61DD1" w:rsidR="00DF7B52" w:rsidRPr="00DF7B52" w:rsidRDefault="00DF7B52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U17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Halgaš</w:t>
      </w:r>
      <w:proofErr w:type="spellEnd"/>
      <w:r>
        <w:rPr>
          <w:rFonts w:ascii="Times New Roman" w:hAnsi="Times New Roman"/>
          <w:bCs/>
        </w:rPr>
        <w:t>,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š, S. Nôta, D. Nôta</w:t>
      </w:r>
      <w:r w:rsidR="005B6DE3">
        <w:rPr>
          <w:rFonts w:ascii="Times New Roman" w:hAnsi="Times New Roman"/>
          <w:bCs/>
        </w:rPr>
        <w:t xml:space="preserve">, </w:t>
      </w:r>
      <w:proofErr w:type="spellStart"/>
      <w:r w:rsidR="005B6DE3">
        <w:rPr>
          <w:rFonts w:ascii="Times New Roman" w:hAnsi="Times New Roman"/>
          <w:bCs/>
        </w:rPr>
        <w:t>Bocko</w:t>
      </w:r>
      <w:proofErr w:type="spellEnd"/>
      <w:r w:rsidR="005B6DE3">
        <w:rPr>
          <w:rFonts w:ascii="Times New Roman" w:hAnsi="Times New Roman"/>
          <w:bCs/>
        </w:rPr>
        <w:t xml:space="preserve"> M., </w:t>
      </w:r>
      <w:proofErr w:type="spellStart"/>
      <w:r w:rsidR="005B6DE3">
        <w:rPr>
          <w:rFonts w:ascii="Times New Roman" w:hAnsi="Times New Roman"/>
          <w:bCs/>
        </w:rPr>
        <w:t>Janušeková</w:t>
      </w:r>
      <w:proofErr w:type="spellEnd"/>
      <w:r w:rsidR="005B6DE3">
        <w:rPr>
          <w:rFonts w:ascii="Times New Roman" w:hAnsi="Times New Roman"/>
          <w:bCs/>
        </w:rPr>
        <w:t xml:space="preserve">, </w:t>
      </w:r>
      <w:proofErr w:type="spellStart"/>
      <w:r w:rsidR="005B6DE3">
        <w:rPr>
          <w:rFonts w:ascii="Times New Roman" w:hAnsi="Times New Roman"/>
          <w:bCs/>
        </w:rPr>
        <w:t>Barus</w:t>
      </w:r>
      <w:proofErr w:type="spellEnd"/>
      <w:r w:rsidR="005B6DE3">
        <w:rPr>
          <w:rFonts w:ascii="Times New Roman" w:hAnsi="Times New Roman"/>
          <w:bCs/>
        </w:rPr>
        <w:t xml:space="preserve">, Slezáková, Lichá, </w:t>
      </w:r>
      <w:proofErr w:type="spellStart"/>
      <w:r w:rsidR="005B6DE3">
        <w:rPr>
          <w:rFonts w:ascii="Times New Roman" w:hAnsi="Times New Roman"/>
          <w:bCs/>
        </w:rPr>
        <w:t>Rengevičová</w:t>
      </w:r>
      <w:proofErr w:type="spellEnd"/>
      <w:r w:rsidR="005B6DE3">
        <w:rPr>
          <w:rFonts w:ascii="Times New Roman" w:hAnsi="Times New Roman"/>
          <w:bCs/>
        </w:rPr>
        <w:t>, Hudec</w:t>
      </w:r>
      <w:r w:rsidR="001A01C7">
        <w:rPr>
          <w:rFonts w:ascii="Times New Roman" w:hAnsi="Times New Roman"/>
          <w:bCs/>
        </w:rPr>
        <w:t>, Šimoch</w:t>
      </w:r>
    </w:p>
    <w:p w14:paraId="2C1B1AF0" w14:textId="4C88A7A7" w:rsidR="00DF7B52" w:rsidRPr="009F6938" w:rsidRDefault="00DF7B52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U19</w:t>
      </w:r>
      <w:r>
        <w:rPr>
          <w:rFonts w:ascii="Times New Roman" w:hAnsi="Times New Roman"/>
          <w:bCs/>
        </w:rPr>
        <w:t>-</w:t>
      </w:r>
      <w:r w:rsidR="009F69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 xml:space="preserve">šová, </w:t>
      </w:r>
      <w:r w:rsidR="009F6938">
        <w:rPr>
          <w:rFonts w:ascii="Times New Roman" w:hAnsi="Times New Roman"/>
          <w:bCs/>
        </w:rPr>
        <w:t xml:space="preserve">Sýkorová, </w:t>
      </w:r>
      <w:proofErr w:type="spellStart"/>
      <w:r w:rsidR="009F6938">
        <w:rPr>
          <w:rFonts w:ascii="Times New Roman" w:hAnsi="Times New Roman"/>
          <w:bCs/>
        </w:rPr>
        <w:t>Halgaš</w:t>
      </w:r>
      <w:proofErr w:type="spellEnd"/>
      <w:r w:rsidR="009F6938">
        <w:rPr>
          <w:rFonts w:ascii="Times New Roman" w:hAnsi="Times New Roman"/>
          <w:bCs/>
        </w:rPr>
        <w:t>, Nôta S.</w:t>
      </w:r>
      <w:r w:rsidR="005B6DE3">
        <w:rPr>
          <w:rFonts w:ascii="Times New Roman" w:hAnsi="Times New Roman"/>
          <w:bCs/>
        </w:rPr>
        <w:t>,</w:t>
      </w:r>
      <w:r w:rsidR="005B6DE3" w:rsidRPr="005B6DE3">
        <w:rPr>
          <w:rFonts w:ascii="Times New Roman" w:hAnsi="Times New Roman"/>
          <w:bCs/>
        </w:rPr>
        <w:t xml:space="preserve"> </w:t>
      </w:r>
      <w:r w:rsidR="005B6DE3">
        <w:rPr>
          <w:rFonts w:ascii="Times New Roman" w:hAnsi="Times New Roman"/>
          <w:bCs/>
        </w:rPr>
        <w:t>V</w:t>
      </w:r>
      <w:r w:rsidR="005B6DE3">
        <w:rPr>
          <w:rFonts w:cs="Calibri"/>
          <w:bCs/>
        </w:rPr>
        <w:t>ö</w:t>
      </w:r>
      <w:r w:rsidR="005B6DE3">
        <w:rPr>
          <w:rFonts w:ascii="Times New Roman" w:hAnsi="Times New Roman"/>
          <w:bCs/>
        </w:rPr>
        <w:t>r</w:t>
      </w:r>
      <w:r w:rsidR="005B6DE3">
        <w:rPr>
          <w:rFonts w:cs="Calibri"/>
          <w:bCs/>
        </w:rPr>
        <w:t>ö</w:t>
      </w:r>
      <w:r w:rsidR="005B6DE3">
        <w:rPr>
          <w:rFonts w:ascii="Times New Roman" w:hAnsi="Times New Roman"/>
          <w:bCs/>
        </w:rPr>
        <w:t>š</w:t>
      </w:r>
    </w:p>
    <w:p w14:paraId="2962C11A" w14:textId="2D9865DB" w:rsidR="009F6938" w:rsidRPr="009F6938" w:rsidRDefault="009F6938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U22- </w:t>
      </w:r>
      <w:r w:rsidR="005B6DE3">
        <w:rPr>
          <w:rFonts w:ascii="Times New Roman" w:hAnsi="Times New Roman"/>
          <w:bCs/>
        </w:rPr>
        <w:t xml:space="preserve">S. Nôta, O. </w:t>
      </w:r>
      <w:proofErr w:type="spellStart"/>
      <w:r w:rsidR="005B6DE3">
        <w:rPr>
          <w:rFonts w:ascii="Times New Roman" w:hAnsi="Times New Roman"/>
          <w:bCs/>
        </w:rPr>
        <w:t>Halgaš</w:t>
      </w:r>
      <w:proofErr w:type="spellEnd"/>
      <w:r w:rsidR="005B6DE3">
        <w:rPr>
          <w:rFonts w:ascii="Times New Roman" w:hAnsi="Times New Roman"/>
          <w:bCs/>
        </w:rPr>
        <w:t>, K. V</w:t>
      </w:r>
      <w:r w:rsidR="005B6DE3">
        <w:rPr>
          <w:rFonts w:cs="Calibri"/>
          <w:bCs/>
        </w:rPr>
        <w:t>ö</w:t>
      </w:r>
      <w:r w:rsidR="005B6DE3">
        <w:rPr>
          <w:rFonts w:ascii="Times New Roman" w:hAnsi="Times New Roman"/>
          <w:bCs/>
        </w:rPr>
        <w:t>r</w:t>
      </w:r>
      <w:r w:rsidR="005B6DE3">
        <w:rPr>
          <w:rFonts w:cs="Calibri"/>
          <w:bCs/>
        </w:rPr>
        <w:t>ö</w:t>
      </w:r>
      <w:r w:rsidR="005B6DE3">
        <w:rPr>
          <w:rFonts w:ascii="Times New Roman" w:hAnsi="Times New Roman"/>
          <w:bCs/>
        </w:rPr>
        <w:t>š</w:t>
      </w:r>
      <w:r>
        <w:rPr>
          <w:rFonts w:ascii="Times New Roman" w:hAnsi="Times New Roman"/>
          <w:bCs/>
        </w:rPr>
        <w:t xml:space="preserve">, </w:t>
      </w:r>
      <w:r w:rsidR="005B6DE3">
        <w:rPr>
          <w:rFonts w:ascii="Times New Roman" w:hAnsi="Times New Roman"/>
          <w:bCs/>
        </w:rPr>
        <w:t xml:space="preserve">V. </w:t>
      </w:r>
      <w:r>
        <w:rPr>
          <w:rFonts w:ascii="Times New Roman" w:hAnsi="Times New Roman"/>
          <w:bCs/>
        </w:rPr>
        <w:t>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 xml:space="preserve">šová, </w:t>
      </w:r>
      <w:r w:rsidR="005B6DE3">
        <w:rPr>
          <w:rFonts w:ascii="Times New Roman" w:hAnsi="Times New Roman"/>
          <w:bCs/>
        </w:rPr>
        <w:t>L. Sýkorová</w:t>
      </w:r>
    </w:p>
    <w:p w14:paraId="6347F43C" w14:textId="05B41BED" w:rsidR="009F6938" w:rsidRPr="00985E88" w:rsidRDefault="009F6938" w:rsidP="00DF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Seniori- </w:t>
      </w:r>
      <w:r>
        <w:rPr>
          <w:rFonts w:ascii="Times New Roman" w:hAnsi="Times New Roman"/>
          <w:bCs/>
        </w:rPr>
        <w:t xml:space="preserve">H. </w:t>
      </w:r>
      <w:proofErr w:type="spellStart"/>
      <w:r>
        <w:rPr>
          <w:rFonts w:ascii="Times New Roman" w:hAnsi="Times New Roman"/>
          <w:bCs/>
        </w:rPr>
        <w:t>Choong</w:t>
      </w:r>
      <w:proofErr w:type="spellEnd"/>
      <w:r>
        <w:rPr>
          <w:rFonts w:ascii="Times New Roman" w:hAnsi="Times New Roman"/>
          <w:bCs/>
        </w:rPr>
        <w:t xml:space="preserve">, A. </w:t>
      </w:r>
      <w:proofErr w:type="spellStart"/>
      <w:r>
        <w:rPr>
          <w:rFonts w:ascii="Times New Roman" w:hAnsi="Times New Roman"/>
          <w:bCs/>
        </w:rPr>
        <w:t>Choong</w:t>
      </w:r>
      <w:proofErr w:type="spellEnd"/>
      <w:r>
        <w:rPr>
          <w:rFonts w:ascii="Times New Roman" w:hAnsi="Times New Roman"/>
          <w:bCs/>
        </w:rPr>
        <w:t xml:space="preserve"> – Malíková, </w:t>
      </w:r>
      <w:r w:rsidR="005B6DE3">
        <w:rPr>
          <w:rFonts w:ascii="Times New Roman" w:hAnsi="Times New Roman"/>
          <w:bCs/>
        </w:rPr>
        <w:t xml:space="preserve">S. Nôta, O. </w:t>
      </w:r>
      <w:proofErr w:type="spellStart"/>
      <w:r w:rsidR="005B6DE3">
        <w:rPr>
          <w:rFonts w:ascii="Times New Roman" w:hAnsi="Times New Roman"/>
          <w:bCs/>
        </w:rPr>
        <w:t>Halgaš</w:t>
      </w:r>
      <w:proofErr w:type="spellEnd"/>
      <w:r>
        <w:rPr>
          <w:rFonts w:ascii="Times New Roman" w:hAnsi="Times New Roman"/>
          <w:bCs/>
        </w:rPr>
        <w:t>,</w:t>
      </w:r>
      <w:r w:rsidR="005B6DE3">
        <w:rPr>
          <w:rFonts w:ascii="Times New Roman" w:hAnsi="Times New Roman"/>
          <w:bCs/>
        </w:rPr>
        <w:t xml:space="preserve"> K. V</w:t>
      </w:r>
      <w:r w:rsidR="005B6DE3">
        <w:rPr>
          <w:rFonts w:cs="Calibri"/>
          <w:bCs/>
        </w:rPr>
        <w:t>ö</w:t>
      </w:r>
      <w:r w:rsidR="005B6DE3">
        <w:rPr>
          <w:rFonts w:ascii="Times New Roman" w:hAnsi="Times New Roman"/>
          <w:bCs/>
        </w:rPr>
        <w:t>r</w:t>
      </w:r>
      <w:r w:rsidR="005B6DE3">
        <w:rPr>
          <w:rFonts w:cs="Calibri"/>
          <w:bCs/>
        </w:rPr>
        <w:t>ö</w:t>
      </w:r>
      <w:r w:rsidR="005B6DE3">
        <w:rPr>
          <w:rFonts w:ascii="Times New Roman" w:hAnsi="Times New Roman"/>
          <w:bCs/>
        </w:rPr>
        <w:t>š,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Vlčáková</w:t>
      </w:r>
      <w:proofErr w:type="spellEnd"/>
    </w:p>
    <w:p w14:paraId="30213D40" w14:textId="19976C6C" w:rsidR="00985E88" w:rsidRPr="003D10BC" w:rsidRDefault="00985E88" w:rsidP="00985E88">
      <w:pPr>
        <w:pStyle w:val="Odstavecseseznamem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(hlasovanie: </w:t>
      </w:r>
      <w:r>
        <w:rPr>
          <w:rFonts w:ascii="Times New Roman" w:hAnsi="Times New Roman"/>
          <w:bCs/>
        </w:rPr>
        <w:t>5 za, 0 zdržal sa, 0 proti)</w:t>
      </w:r>
    </w:p>
    <w:p w14:paraId="0A8F223D" w14:textId="77777777" w:rsidR="00985E88" w:rsidRPr="00DF7B52" w:rsidRDefault="00985E88" w:rsidP="00985E88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5558672E" w14:textId="77777777" w:rsidR="00DC3E99" w:rsidRPr="00AC151D" w:rsidRDefault="00DC3E99" w:rsidP="00F22FD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B7678F4" w14:textId="30E736B1" w:rsidR="005D4486" w:rsidRDefault="00F22FD9" w:rsidP="009F6938">
      <w:pPr>
        <w:spacing w:after="0" w:line="240" w:lineRule="auto"/>
        <w:ind w:left="502"/>
        <w:jc w:val="both"/>
        <w:rPr>
          <w:u w:val="single"/>
        </w:rPr>
      </w:pPr>
      <w:r w:rsidRPr="00AC151D">
        <w:rPr>
          <w:rFonts w:ascii="Times New Roman" w:hAnsi="Times New Roman"/>
          <w:b/>
        </w:rPr>
        <w:t xml:space="preserve">Bod 5.: </w:t>
      </w:r>
      <w:r w:rsidR="001A01C7">
        <w:rPr>
          <w:u w:val="single"/>
        </w:rPr>
        <w:t>Kalendár podujatí na</w:t>
      </w:r>
      <w:r w:rsidR="009F6938" w:rsidRPr="009F6938">
        <w:rPr>
          <w:u w:val="single"/>
        </w:rPr>
        <w:t xml:space="preserve"> rok 202</w:t>
      </w:r>
      <w:r w:rsidR="001A01C7">
        <w:rPr>
          <w:u w:val="single"/>
        </w:rPr>
        <w:t>5</w:t>
      </w:r>
    </w:p>
    <w:p w14:paraId="6FAE5313" w14:textId="77777777" w:rsidR="005D4486" w:rsidRDefault="005D4486" w:rsidP="005D4486">
      <w:pPr>
        <w:spacing w:after="0" w:line="240" w:lineRule="auto"/>
        <w:jc w:val="both"/>
        <w:rPr>
          <w:u w:val="single"/>
        </w:rPr>
      </w:pPr>
    </w:p>
    <w:p w14:paraId="5F2F2474" w14:textId="048AF773" w:rsidR="00D54280" w:rsidRDefault="001A01C7" w:rsidP="0092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prílohou zápisu</w:t>
      </w:r>
      <w:r w:rsidR="009F6938">
        <w:rPr>
          <w:rFonts w:ascii="Times New Roman" w:hAnsi="Times New Roman"/>
        </w:rPr>
        <w:t xml:space="preserve"> a zverejnený na webe SZMP v časti reprezentácia.</w:t>
      </w:r>
    </w:p>
    <w:p w14:paraId="42281B36" w14:textId="669FC00C" w:rsidR="00985E88" w:rsidRPr="003D10BC" w:rsidRDefault="00985E88" w:rsidP="00985E88">
      <w:pPr>
        <w:pStyle w:val="Odstavecseseznamem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(hlasovanie: </w:t>
      </w:r>
      <w:r>
        <w:rPr>
          <w:rFonts w:ascii="Times New Roman" w:hAnsi="Times New Roman"/>
          <w:bCs/>
        </w:rPr>
        <w:t>5 za, 0 zdržal sa, 0 proti)</w:t>
      </w:r>
    </w:p>
    <w:p w14:paraId="1DC8F9E9" w14:textId="77777777" w:rsidR="00985E88" w:rsidRPr="00624262" w:rsidRDefault="00985E88" w:rsidP="00985E8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6AF31EFD" w14:textId="77777777" w:rsidR="00E44220" w:rsidRPr="00AC151D" w:rsidRDefault="00E44220" w:rsidP="00E44220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7CEE0020" w14:textId="713D4AA9" w:rsidR="009C52F4" w:rsidRPr="005D4486" w:rsidRDefault="00E44220" w:rsidP="009C52F4">
      <w:pPr>
        <w:spacing w:after="0" w:line="240" w:lineRule="auto"/>
        <w:ind w:left="502"/>
        <w:jc w:val="both"/>
        <w:rPr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43623E" w:rsidRPr="00AC151D">
        <w:rPr>
          <w:rFonts w:ascii="Times New Roman" w:hAnsi="Times New Roman"/>
          <w:b/>
        </w:rPr>
        <w:t>6</w:t>
      </w:r>
      <w:r w:rsidRPr="00AC151D">
        <w:rPr>
          <w:rFonts w:ascii="Times New Roman" w:hAnsi="Times New Roman"/>
          <w:b/>
        </w:rPr>
        <w:t xml:space="preserve">.: </w:t>
      </w:r>
      <w:r w:rsidR="001A01C7">
        <w:rPr>
          <w:u w:val="single"/>
        </w:rPr>
        <w:t>Termín a program konferencie SZMP</w:t>
      </w:r>
    </w:p>
    <w:p w14:paraId="5187CC20" w14:textId="77777777" w:rsidR="009C52F4" w:rsidRPr="00624262" w:rsidRDefault="009C52F4" w:rsidP="009C52F4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61AED53E" w14:textId="673C45BA" w:rsidR="009C52F4" w:rsidRDefault="001A01C7" w:rsidP="009C5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Rada SZMP schvaľuje rozdelenie Konferencie SZMP na dve časti. Prvá volebná konferencia SZMP s programom volieb orgánov SZMP sa uskutoční dňa 1</w:t>
      </w:r>
      <w:r w:rsidR="004B06F2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>.01.2025 v Banskej Bystrici. Druhá časť konferencie SZMP s programom schválenia predpísaných dokumentov a správ o činnosti, kontrole a financiách SZMP za rok 2024 sa uskutoční dňa 12.04.2025 v Banskej Bystricu.</w:t>
      </w:r>
    </w:p>
    <w:p w14:paraId="6829C711" w14:textId="075BC4F6" w:rsidR="00985E88" w:rsidRPr="003D10BC" w:rsidRDefault="001A01C7" w:rsidP="00985E8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Rada SZMP schvaľuje kľúč delegátov na Konferencie a to: ŠK Raja BB 3 delegáti, Dukla MP BB 2, ŠK </w:t>
      </w:r>
      <w:proofErr w:type="spellStart"/>
      <w:r>
        <w:rPr>
          <w:rFonts w:ascii="Times New Roman" w:hAnsi="Times New Roman"/>
          <w:bCs/>
        </w:rPr>
        <w:t>Grafon</w:t>
      </w:r>
      <w:proofErr w:type="spellEnd"/>
      <w:r>
        <w:rPr>
          <w:rFonts w:ascii="Times New Roman" w:hAnsi="Times New Roman"/>
          <w:bCs/>
        </w:rPr>
        <w:t xml:space="preserve"> 1, ŠK DUKLA </w:t>
      </w:r>
      <w:proofErr w:type="spellStart"/>
      <w:r>
        <w:rPr>
          <w:rFonts w:ascii="Times New Roman" w:hAnsi="Times New Roman"/>
          <w:bCs/>
        </w:rPr>
        <w:t>o.z</w:t>
      </w:r>
      <w:proofErr w:type="spellEnd"/>
      <w:r>
        <w:rPr>
          <w:rFonts w:ascii="Times New Roman" w:hAnsi="Times New Roman"/>
          <w:bCs/>
        </w:rPr>
        <w:t xml:space="preserve">. BB 1, Slávia STU BA 1, ŠK </w:t>
      </w:r>
      <w:proofErr w:type="spellStart"/>
      <w:r>
        <w:rPr>
          <w:rFonts w:ascii="Times New Roman" w:hAnsi="Times New Roman"/>
          <w:bCs/>
        </w:rPr>
        <w:t>Vega</w:t>
      </w:r>
      <w:proofErr w:type="spellEnd"/>
      <w:r>
        <w:rPr>
          <w:rFonts w:ascii="Times New Roman" w:hAnsi="Times New Roman"/>
          <w:bCs/>
        </w:rPr>
        <w:t xml:space="preserve"> Bernolákovo 1 a zástupca pretekárov, ktorého si kluby zvolia pred volebnou konferenciou a bude zastupovať pretekárov v cykle 2025 - 2028</w:t>
      </w:r>
      <w:r w:rsidR="009C52F4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Spolu teda 10 delegátov.</w:t>
      </w:r>
      <w:r w:rsidR="001B4EA7">
        <w:rPr>
          <w:rFonts w:ascii="Times New Roman" w:hAnsi="Times New Roman"/>
          <w:bCs/>
        </w:rPr>
        <w:t xml:space="preserve">  </w:t>
      </w:r>
      <w:r w:rsidR="00985E88">
        <w:rPr>
          <w:rFonts w:ascii="Times New Roman" w:hAnsi="Times New Roman"/>
        </w:rPr>
        <w:t xml:space="preserve">(hlasovanie: </w:t>
      </w:r>
      <w:r w:rsidR="00985E88">
        <w:rPr>
          <w:rFonts w:ascii="Times New Roman" w:hAnsi="Times New Roman"/>
          <w:bCs/>
        </w:rPr>
        <w:t>5 za, 0 zdržal sa, 0 proti)</w:t>
      </w:r>
    </w:p>
    <w:p w14:paraId="0B37A1C4" w14:textId="25C6B5AA" w:rsidR="009C52F4" w:rsidRDefault="009C52F4" w:rsidP="00985E88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18153B45" w14:textId="77777777" w:rsidR="009C52F4" w:rsidRDefault="009C52F4" w:rsidP="009C52F4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2C5ABBCD" w14:textId="0813FD74" w:rsidR="00450089" w:rsidRDefault="009C52F4" w:rsidP="009C52F4">
      <w:pPr>
        <w:spacing w:after="0" w:line="240" w:lineRule="auto"/>
        <w:ind w:firstLine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   </w:t>
      </w:r>
      <w:r w:rsidR="003D10BC">
        <w:rPr>
          <w:rFonts w:ascii="Times New Roman" w:hAnsi="Times New Roman"/>
          <w:b/>
          <w:bCs/>
        </w:rPr>
        <w:t xml:space="preserve">Bod 7.: </w:t>
      </w:r>
      <w:r w:rsidR="003D10BC">
        <w:rPr>
          <w:rFonts w:ascii="Times New Roman" w:hAnsi="Times New Roman"/>
          <w:u w:val="single"/>
        </w:rPr>
        <w:t>Rôzne</w:t>
      </w:r>
    </w:p>
    <w:p w14:paraId="34DB1B37" w14:textId="79B5A94A" w:rsidR="003D10BC" w:rsidRDefault="003D10BC" w:rsidP="00450089">
      <w:pPr>
        <w:spacing w:after="0"/>
        <w:jc w:val="both"/>
        <w:rPr>
          <w:rFonts w:ascii="Times New Roman" w:hAnsi="Times New Roman"/>
          <w:u w:val="single"/>
        </w:rPr>
      </w:pPr>
    </w:p>
    <w:p w14:paraId="2F7BE2A7" w14:textId="6A30FA84" w:rsidR="003D10BC" w:rsidRDefault="001B4EA7" w:rsidP="003D10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SZMP diskutovala o Kongrese UIPM v Rijáde. Predseda SZMP informoval, že rozhodol o účasti V. </w:t>
      </w:r>
      <w:proofErr w:type="spellStart"/>
      <w:r>
        <w:rPr>
          <w:rFonts w:ascii="Times New Roman" w:hAnsi="Times New Roman"/>
        </w:rPr>
        <w:t>Millera</w:t>
      </w:r>
      <w:proofErr w:type="spellEnd"/>
      <w:r>
        <w:rPr>
          <w:rFonts w:ascii="Times New Roman" w:hAnsi="Times New Roman"/>
        </w:rPr>
        <w:t xml:space="preserve"> na základe požiadavky V. </w:t>
      </w:r>
      <w:proofErr w:type="spellStart"/>
      <w:r>
        <w:rPr>
          <w:rFonts w:ascii="Times New Roman" w:hAnsi="Times New Roman"/>
        </w:rPr>
        <w:t>Millera</w:t>
      </w:r>
      <w:proofErr w:type="spellEnd"/>
      <w:r>
        <w:rPr>
          <w:rFonts w:ascii="Times New Roman" w:hAnsi="Times New Roman"/>
        </w:rPr>
        <w:t xml:space="preserve">, že by sa chcel kongresu zúčastniť a rozlúčiť sa po dlhoročnej práci v UIPM s kolegami. Neskôr V. </w:t>
      </w:r>
      <w:proofErr w:type="spellStart"/>
      <w:r>
        <w:rPr>
          <w:rFonts w:ascii="Times New Roman" w:hAnsi="Times New Roman"/>
        </w:rPr>
        <w:t>Miller</w:t>
      </w:r>
      <w:proofErr w:type="spellEnd"/>
      <w:r>
        <w:rPr>
          <w:rFonts w:ascii="Times New Roman" w:hAnsi="Times New Roman"/>
        </w:rPr>
        <w:t xml:space="preserve"> informoval, že sa kongresu UIPM zúčastní ako ho</w:t>
      </w:r>
      <w:r w:rsidR="00D967BA">
        <w:rPr>
          <w:rFonts w:ascii="Times New Roman" w:hAnsi="Times New Roman"/>
        </w:rPr>
        <w:t>sť</w:t>
      </w:r>
      <w:r>
        <w:rPr>
          <w:rFonts w:ascii="Times New Roman" w:hAnsi="Times New Roman"/>
        </w:rPr>
        <w:t xml:space="preserve"> a bude pravdepodobne ocenený na tomto kongrese. GS povedal, že je na škodu, že táto komunikácia neprebehla skôr, preto že UIPM hradilo na kongrese účasť jedného zástupcu z každej členskej krajiny a v prípade, že V. </w:t>
      </w:r>
      <w:proofErr w:type="spellStart"/>
      <w:r>
        <w:rPr>
          <w:rFonts w:ascii="Times New Roman" w:hAnsi="Times New Roman"/>
        </w:rPr>
        <w:t>Miller</w:t>
      </w:r>
      <w:proofErr w:type="spellEnd"/>
      <w:r>
        <w:rPr>
          <w:rFonts w:ascii="Times New Roman" w:hAnsi="Times New Roman"/>
        </w:rPr>
        <w:t xml:space="preserve"> bol pozvaný ako hosť, tak SZMP mohlo vyslať svojho zástupcu. D. Poláček ml. na to povedal, že on rozhodol o účasti V. </w:t>
      </w:r>
      <w:proofErr w:type="spellStart"/>
      <w:r>
        <w:rPr>
          <w:rFonts w:ascii="Times New Roman" w:hAnsi="Times New Roman"/>
        </w:rPr>
        <w:t>Millera</w:t>
      </w:r>
      <w:proofErr w:type="spellEnd"/>
      <w:r>
        <w:rPr>
          <w:rFonts w:ascii="Times New Roman" w:hAnsi="Times New Roman"/>
        </w:rPr>
        <w:t xml:space="preserve"> na základe svojej funkcie a toho, že</w:t>
      </w:r>
      <w:r w:rsidR="00FD0835">
        <w:rPr>
          <w:rFonts w:ascii="Times New Roman" w:hAnsi="Times New Roman"/>
        </w:rPr>
        <w:t xml:space="preserve"> nebol prejavený záujem o účasť na </w:t>
      </w:r>
      <w:r w:rsidR="00FD0835">
        <w:rPr>
          <w:rFonts w:ascii="Times New Roman" w:hAnsi="Times New Roman"/>
        </w:rPr>
        <w:lastRenderedPageBreak/>
        <w:t>Kongrese zo strany iných členov SZMP a</w:t>
      </w:r>
      <w:r>
        <w:rPr>
          <w:rFonts w:ascii="Times New Roman" w:hAnsi="Times New Roman"/>
        </w:rPr>
        <w:t xml:space="preserve"> kto by mohol na kongrese UIPM plnohodnotne zastupovať SZMP</w:t>
      </w:r>
      <w:r w:rsidR="004E0051">
        <w:rPr>
          <w:rFonts w:ascii="Times New Roman" w:hAnsi="Times New Roman"/>
        </w:rPr>
        <w:t xml:space="preserve"> </w:t>
      </w:r>
      <w:r w:rsidR="00FD0835">
        <w:rPr>
          <w:rFonts w:ascii="Times New Roman" w:hAnsi="Times New Roman"/>
        </w:rPr>
        <w:t>je p.</w:t>
      </w:r>
      <w:r w:rsidR="004E0051">
        <w:rPr>
          <w:rFonts w:ascii="Times New Roman" w:hAnsi="Times New Roman"/>
        </w:rPr>
        <w:t xml:space="preserve"> V. Miller</w:t>
      </w:r>
      <w:r>
        <w:rPr>
          <w:rFonts w:ascii="Times New Roman" w:hAnsi="Times New Roman"/>
        </w:rPr>
        <w:t>.</w:t>
      </w:r>
    </w:p>
    <w:p w14:paraId="3FEC43E9" w14:textId="00BD3E84" w:rsidR="001B4EA7" w:rsidRPr="003D10BC" w:rsidRDefault="001B4EA7" w:rsidP="003D10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SZMP na základe toho, že už nebolo možné delegovať zástupcu SZMP na kongres UIPM, </w:t>
      </w:r>
      <w:r w:rsidR="00FD0835">
        <w:rPr>
          <w:rFonts w:ascii="Times New Roman" w:hAnsi="Times New Roman"/>
        </w:rPr>
        <w:t xml:space="preserve">lebo </w:t>
      </w:r>
      <w:r>
        <w:rPr>
          <w:rFonts w:ascii="Times New Roman" w:hAnsi="Times New Roman"/>
        </w:rPr>
        <w:t xml:space="preserve">bolo po termínoch, tak rozhodla o poverení zastupovať SZMP na kongrese pre V. </w:t>
      </w:r>
      <w:proofErr w:type="spellStart"/>
      <w:r>
        <w:rPr>
          <w:rFonts w:ascii="Times New Roman" w:hAnsi="Times New Roman"/>
        </w:rPr>
        <w:t>Millera</w:t>
      </w:r>
      <w:proofErr w:type="spellEnd"/>
      <w:r w:rsidR="00985E8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985E8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hlasovanie: </w:t>
      </w:r>
      <w:r w:rsidR="00985E88">
        <w:rPr>
          <w:rFonts w:ascii="Times New Roman" w:hAnsi="Times New Roman"/>
          <w:bCs/>
        </w:rPr>
        <w:t>5 za, 0 zdržal sa, 0 proti)</w:t>
      </w:r>
    </w:p>
    <w:p w14:paraId="4529D424" w14:textId="77777777" w:rsidR="00450089" w:rsidRPr="00450089" w:rsidRDefault="00450089" w:rsidP="00450089">
      <w:pPr>
        <w:spacing w:after="0"/>
        <w:jc w:val="both"/>
        <w:rPr>
          <w:rFonts w:ascii="Times New Roman" w:hAnsi="Times New Roman"/>
        </w:rPr>
      </w:pPr>
    </w:p>
    <w:p w14:paraId="6407BF68" w14:textId="412226F4" w:rsidR="0028479A" w:rsidRPr="00AC151D" w:rsidRDefault="005E53B1" w:rsidP="005E53B1">
      <w:pPr>
        <w:pStyle w:val="Odstavecseseznamem"/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V</w:t>
      </w:r>
      <w:r w:rsidR="00DD70B5" w:rsidRPr="00AC151D">
        <w:rPr>
          <w:rFonts w:ascii="Times New Roman" w:hAnsi="Times New Roman"/>
        </w:rPr>
        <w:t> Banskej Bystrici</w:t>
      </w:r>
      <w:r w:rsidRPr="00AC151D">
        <w:rPr>
          <w:rFonts w:ascii="Times New Roman" w:hAnsi="Times New Roman"/>
        </w:rPr>
        <w:t xml:space="preserve"> : </w:t>
      </w:r>
      <w:r w:rsidR="008527BE">
        <w:rPr>
          <w:rFonts w:ascii="Times New Roman" w:hAnsi="Times New Roman"/>
        </w:rPr>
        <w:t>0</w:t>
      </w:r>
      <w:r w:rsidR="00985E88">
        <w:rPr>
          <w:rFonts w:ascii="Times New Roman" w:hAnsi="Times New Roman"/>
        </w:rPr>
        <w:t>9</w:t>
      </w:r>
      <w:r w:rsidR="00CE34CB" w:rsidRPr="00AC151D">
        <w:rPr>
          <w:rFonts w:ascii="Times New Roman" w:hAnsi="Times New Roman"/>
        </w:rPr>
        <w:t>.</w:t>
      </w:r>
      <w:r w:rsidR="00985E88">
        <w:rPr>
          <w:rFonts w:ascii="Times New Roman" w:hAnsi="Times New Roman"/>
        </w:rPr>
        <w:t>11</w:t>
      </w:r>
      <w:r w:rsidR="00BA3DF5" w:rsidRPr="00AC151D">
        <w:rPr>
          <w:rFonts w:ascii="Times New Roman" w:hAnsi="Times New Roman"/>
        </w:rPr>
        <w:t>.</w:t>
      </w:r>
      <w:r w:rsidRPr="00AC151D">
        <w:rPr>
          <w:rFonts w:ascii="Times New Roman" w:hAnsi="Times New Roman"/>
        </w:rPr>
        <w:t>20</w:t>
      </w:r>
      <w:r w:rsidR="002319D5" w:rsidRPr="00AC151D">
        <w:rPr>
          <w:rFonts w:ascii="Times New Roman" w:hAnsi="Times New Roman"/>
        </w:rPr>
        <w:t>2</w:t>
      </w:r>
      <w:r w:rsidR="004D5F9E">
        <w:rPr>
          <w:rFonts w:ascii="Times New Roman" w:hAnsi="Times New Roman"/>
        </w:rPr>
        <w:t>4</w:t>
      </w:r>
    </w:p>
    <w:p w14:paraId="4F2F2859" w14:textId="41A1C790" w:rsidR="003C77FF" w:rsidRPr="00AC151D" w:rsidRDefault="003C77FF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671C9EF" w14:textId="065CC1E0" w:rsidR="000D08AB" w:rsidRPr="00AC151D" w:rsidRDefault="000D08AB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2F865F28" w14:textId="77777777" w:rsidR="000D08AB" w:rsidRPr="00AC151D" w:rsidRDefault="000D08AB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3B0B0765" w14:textId="15641358" w:rsidR="000D08AB" w:rsidRPr="00AC151D" w:rsidRDefault="005E53B1" w:rsidP="00F85AF8">
      <w:pPr>
        <w:pStyle w:val="Odstavecseseznamem"/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zapísal: D. Poláček </w:t>
      </w:r>
      <w:r w:rsidR="00C81FC3">
        <w:rPr>
          <w:rFonts w:ascii="Times New Roman" w:hAnsi="Times New Roman"/>
        </w:rPr>
        <w:t>st</w:t>
      </w:r>
      <w:r w:rsidRPr="00AC151D">
        <w:rPr>
          <w:rFonts w:ascii="Times New Roman" w:hAnsi="Times New Roman"/>
        </w:rPr>
        <w:t>.</w:t>
      </w:r>
      <w:r w:rsidR="00655635">
        <w:rPr>
          <w:rFonts w:ascii="Times New Roman" w:hAnsi="Times New Roman"/>
        </w:rPr>
        <w:tab/>
      </w:r>
      <w:r w:rsidR="00655635">
        <w:rPr>
          <w:rFonts w:ascii="Times New Roman" w:hAnsi="Times New Roman"/>
        </w:rPr>
        <w:tab/>
      </w:r>
      <w:r w:rsidR="00655635">
        <w:rPr>
          <w:rFonts w:ascii="Times New Roman" w:hAnsi="Times New Roman"/>
        </w:rPr>
        <w:tab/>
      </w:r>
      <w:r w:rsidR="00F53399" w:rsidRPr="00AC151D">
        <w:rPr>
          <w:rFonts w:ascii="Times New Roman" w:hAnsi="Times New Roman"/>
        </w:rPr>
        <w:t xml:space="preserve">overil: </w:t>
      </w:r>
      <w:r w:rsidR="00293FEB" w:rsidRPr="00AC151D">
        <w:rPr>
          <w:rFonts w:ascii="Times New Roman" w:hAnsi="Times New Roman"/>
        </w:rPr>
        <w:t>predsedajúc</w:t>
      </w:r>
      <w:r w:rsidR="00826E32" w:rsidRPr="00AC151D">
        <w:rPr>
          <w:rFonts w:ascii="Times New Roman" w:hAnsi="Times New Roman"/>
        </w:rPr>
        <w:t>i</w:t>
      </w:r>
      <w:r w:rsidR="00655635">
        <w:rPr>
          <w:rFonts w:ascii="Times New Roman" w:hAnsi="Times New Roman"/>
        </w:rPr>
        <w:t>,</w:t>
      </w:r>
      <w:r w:rsidR="00293FEB" w:rsidRPr="00AC151D">
        <w:rPr>
          <w:rFonts w:ascii="Times New Roman" w:hAnsi="Times New Roman"/>
        </w:rPr>
        <w:t xml:space="preserve"> </w:t>
      </w:r>
      <w:r w:rsidR="00F53399" w:rsidRPr="00AC151D">
        <w:rPr>
          <w:rFonts w:ascii="Times New Roman" w:hAnsi="Times New Roman"/>
        </w:rPr>
        <w:t>D. Poláček ml.</w:t>
      </w:r>
      <w:r w:rsidR="00E70B52" w:rsidRPr="00AC151D">
        <w:rPr>
          <w:rFonts w:ascii="Times New Roman" w:hAnsi="Times New Roman"/>
        </w:rPr>
        <w:t xml:space="preserve"> v.</w:t>
      </w:r>
      <w:r w:rsidR="00FC5F38" w:rsidRPr="00AC151D">
        <w:rPr>
          <w:rFonts w:ascii="Times New Roman" w:hAnsi="Times New Roman"/>
        </w:rPr>
        <w:t xml:space="preserve"> </w:t>
      </w:r>
      <w:r w:rsidR="00E70B52" w:rsidRPr="00AC151D">
        <w:rPr>
          <w:rFonts w:ascii="Times New Roman" w:hAnsi="Times New Roman"/>
        </w:rPr>
        <w:t>r.</w:t>
      </w:r>
    </w:p>
    <w:p w14:paraId="127D9EFE" w14:textId="31277ADE" w:rsidR="00D54280" w:rsidRPr="00AC151D" w:rsidRDefault="00E70B52" w:rsidP="00F85AF8">
      <w:pPr>
        <w:pStyle w:val="Odstavecseseznamem"/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 w:rsidRPr="00AC151D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564D87B0" w14:textId="57D7F277" w:rsidR="00F85AF8" w:rsidRPr="00AC151D" w:rsidRDefault="00E70B52" w:rsidP="00F85AF8">
      <w:pPr>
        <w:pStyle w:val="Odstavecseseznamem"/>
        <w:spacing w:after="0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AC151D">
        <w:rPr>
          <w:rFonts w:ascii="Times New Roman" w:hAnsi="Times New Roman"/>
          <w:i/>
          <w:iCs/>
          <w:sz w:val="16"/>
          <w:szCs w:val="16"/>
        </w:rPr>
        <w:t>podpísaný originál v prípade oprávneného záujmu je prístupný na sekretariáte SZMP</w:t>
      </w:r>
      <w:r w:rsidR="005E53B1" w:rsidRPr="00AC151D">
        <w:rPr>
          <w:rFonts w:ascii="Times New Roman" w:hAnsi="Times New Roman"/>
          <w:i/>
          <w:iCs/>
          <w:sz w:val="16"/>
          <w:szCs w:val="16"/>
        </w:rPr>
        <w:tab/>
      </w:r>
      <w:r w:rsidR="005E53B1" w:rsidRPr="00AC151D">
        <w:rPr>
          <w:rFonts w:ascii="Times New Roman" w:hAnsi="Times New Roman"/>
          <w:i/>
          <w:iCs/>
          <w:sz w:val="16"/>
          <w:szCs w:val="16"/>
        </w:rPr>
        <w:tab/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  <w:t xml:space="preserve">         </w:t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</w:r>
    </w:p>
    <w:sectPr w:rsidR="00F85AF8" w:rsidRPr="00AC151D" w:rsidSect="00B35BD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ADFC0" w14:textId="77777777" w:rsidR="008A7D8E" w:rsidRDefault="008A7D8E" w:rsidP="00EE6563">
      <w:pPr>
        <w:spacing w:after="0" w:line="240" w:lineRule="auto"/>
      </w:pPr>
      <w:r>
        <w:separator/>
      </w:r>
    </w:p>
  </w:endnote>
  <w:endnote w:type="continuationSeparator" w:id="0">
    <w:p w14:paraId="6023497A" w14:textId="77777777" w:rsidR="008A7D8E" w:rsidRDefault="008A7D8E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6401" w14:textId="77777777" w:rsidR="000609F4" w:rsidRDefault="000609F4">
    <w:pPr>
      <w:pStyle w:val="Zpa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50EE0" wp14:editId="32386ABD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39373" w14:textId="77777777" w:rsidR="000609F4" w:rsidRPr="00EE6563" w:rsidRDefault="000609F4" w:rsidP="00EE656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rPr>
                              <w:noProof/>
                              <w:color w:val="C0504D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C0504D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7A50EE0"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o00Y3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39639373" w14:textId="77777777" w:rsidR="000609F4" w:rsidRPr="00EE6563" w:rsidRDefault="000609F4" w:rsidP="00EE656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rPr>
                        <w:noProof/>
                        <w:color w:val="C0504D"/>
                      </w:rPr>
                      <w:fldChar w:fldCharType="begin"/>
                    </w:r>
                    <w:r>
                      <w:rPr>
                        <w:noProof/>
                        <w:color w:val="C0504D"/>
                      </w:rPr>
                      <w:instrText xml:space="preserve"> PAGE   \* MERGEFORMAT </w:instrText>
                    </w:r>
                    <w:r>
                      <w:rPr>
                        <w:noProof/>
                        <w:color w:val="C0504D"/>
                      </w:rP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B3EB" w14:textId="77777777" w:rsidR="008A7D8E" w:rsidRDefault="008A7D8E" w:rsidP="00EE6563">
      <w:pPr>
        <w:spacing w:after="0" w:line="240" w:lineRule="auto"/>
      </w:pPr>
      <w:r>
        <w:separator/>
      </w:r>
    </w:p>
  </w:footnote>
  <w:footnote w:type="continuationSeparator" w:id="0">
    <w:p w14:paraId="7E6321B1" w14:textId="77777777" w:rsidR="008A7D8E" w:rsidRDefault="008A7D8E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45D7A"/>
    <w:multiLevelType w:val="hybridMultilevel"/>
    <w:tmpl w:val="E452D562"/>
    <w:lvl w:ilvl="0" w:tplc="6EB6D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61E19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12310"/>
    <w:multiLevelType w:val="hybridMultilevel"/>
    <w:tmpl w:val="982C57A6"/>
    <w:lvl w:ilvl="0" w:tplc="2BC0C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6154C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C0356F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94EDC"/>
    <w:multiLevelType w:val="hybridMultilevel"/>
    <w:tmpl w:val="FEC2030E"/>
    <w:lvl w:ilvl="0" w:tplc="CE9E0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5969">
    <w:abstractNumId w:val="3"/>
  </w:num>
  <w:num w:numId="2" w16cid:durableId="1858619811">
    <w:abstractNumId w:val="0"/>
  </w:num>
  <w:num w:numId="3" w16cid:durableId="374282090">
    <w:abstractNumId w:val="2"/>
  </w:num>
  <w:num w:numId="4" w16cid:durableId="1119106119">
    <w:abstractNumId w:val="1"/>
  </w:num>
  <w:num w:numId="5" w16cid:durableId="653874418">
    <w:abstractNumId w:val="5"/>
  </w:num>
  <w:num w:numId="6" w16cid:durableId="2106147217">
    <w:abstractNumId w:val="8"/>
  </w:num>
  <w:num w:numId="7" w16cid:durableId="1093477348">
    <w:abstractNumId w:val="6"/>
  </w:num>
  <w:num w:numId="8" w16cid:durableId="1601453468">
    <w:abstractNumId w:val="4"/>
  </w:num>
  <w:num w:numId="9" w16cid:durableId="254636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2D"/>
    <w:rsid w:val="000001DE"/>
    <w:rsid w:val="0000143C"/>
    <w:rsid w:val="000015D3"/>
    <w:rsid w:val="00001B29"/>
    <w:rsid w:val="0000356C"/>
    <w:rsid w:val="00005CC8"/>
    <w:rsid w:val="00025BC3"/>
    <w:rsid w:val="00025C2E"/>
    <w:rsid w:val="00033688"/>
    <w:rsid w:val="000361B1"/>
    <w:rsid w:val="00041AAF"/>
    <w:rsid w:val="00043520"/>
    <w:rsid w:val="00043F25"/>
    <w:rsid w:val="0004561C"/>
    <w:rsid w:val="000513E6"/>
    <w:rsid w:val="00052D3C"/>
    <w:rsid w:val="00057712"/>
    <w:rsid w:val="00060619"/>
    <w:rsid w:val="000609F4"/>
    <w:rsid w:val="00060CFE"/>
    <w:rsid w:val="000620FD"/>
    <w:rsid w:val="00070E65"/>
    <w:rsid w:val="00071AF4"/>
    <w:rsid w:val="00074E0B"/>
    <w:rsid w:val="0007569A"/>
    <w:rsid w:val="00077603"/>
    <w:rsid w:val="000817D9"/>
    <w:rsid w:val="00085632"/>
    <w:rsid w:val="00092F6A"/>
    <w:rsid w:val="000938A0"/>
    <w:rsid w:val="000966C4"/>
    <w:rsid w:val="000A04D0"/>
    <w:rsid w:val="000A4FF0"/>
    <w:rsid w:val="000A676F"/>
    <w:rsid w:val="000A6868"/>
    <w:rsid w:val="000A73F3"/>
    <w:rsid w:val="000B73A8"/>
    <w:rsid w:val="000D08AB"/>
    <w:rsid w:val="000D0EC6"/>
    <w:rsid w:val="000D110B"/>
    <w:rsid w:val="000D2A7D"/>
    <w:rsid w:val="000D569F"/>
    <w:rsid w:val="000E049B"/>
    <w:rsid w:val="000E0CBF"/>
    <w:rsid w:val="000E0F74"/>
    <w:rsid w:val="000E3547"/>
    <w:rsid w:val="000E611D"/>
    <w:rsid w:val="000F0FDA"/>
    <w:rsid w:val="000F2C1E"/>
    <w:rsid w:val="001031FE"/>
    <w:rsid w:val="001157EE"/>
    <w:rsid w:val="00117092"/>
    <w:rsid w:val="00126707"/>
    <w:rsid w:val="001338DE"/>
    <w:rsid w:val="00133D40"/>
    <w:rsid w:val="00140306"/>
    <w:rsid w:val="00140C8D"/>
    <w:rsid w:val="00143686"/>
    <w:rsid w:val="00146EAE"/>
    <w:rsid w:val="0014731B"/>
    <w:rsid w:val="001540F8"/>
    <w:rsid w:val="001547D7"/>
    <w:rsid w:val="00160474"/>
    <w:rsid w:val="0016272E"/>
    <w:rsid w:val="001664F4"/>
    <w:rsid w:val="0017036A"/>
    <w:rsid w:val="00171BBB"/>
    <w:rsid w:val="00171E05"/>
    <w:rsid w:val="00184D94"/>
    <w:rsid w:val="00184EF5"/>
    <w:rsid w:val="00190682"/>
    <w:rsid w:val="001911D9"/>
    <w:rsid w:val="00191954"/>
    <w:rsid w:val="0019195F"/>
    <w:rsid w:val="00196B19"/>
    <w:rsid w:val="00197538"/>
    <w:rsid w:val="001A01C7"/>
    <w:rsid w:val="001A12E2"/>
    <w:rsid w:val="001A6080"/>
    <w:rsid w:val="001B1E2A"/>
    <w:rsid w:val="001B44C4"/>
    <w:rsid w:val="001B44C5"/>
    <w:rsid w:val="001B4EA7"/>
    <w:rsid w:val="001C042B"/>
    <w:rsid w:val="001C1A9B"/>
    <w:rsid w:val="001C7E4E"/>
    <w:rsid w:val="001D70F2"/>
    <w:rsid w:val="001D763C"/>
    <w:rsid w:val="001E5A16"/>
    <w:rsid w:val="001E78E3"/>
    <w:rsid w:val="001F1F79"/>
    <w:rsid w:val="001F387A"/>
    <w:rsid w:val="002039ED"/>
    <w:rsid w:val="00204539"/>
    <w:rsid w:val="00204F59"/>
    <w:rsid w:val="00212F6F"/>
    <w:rsid w:val="00214031"/>
    <w:rsid w:val="00216667"/>
    <w:rsid w:val="00222248"/>
    <w:rsid w:val="002302F9"/>
    <w:rsid w:val="002319D5"/>
    <w:rsid w:val="00231E9C"/>
    <w:rsid w:val="002321F0"/>
    <w:rsid w:val="00233287"/>
    <w:rsid w:val="0023652B"/>
    <w:rsid w:val="002372B5"/>
    <w:rsid w:val="00237CE2"/>
    <w:rsid w:val="002412F6"/>
    <w:rsid w:val="002456F9"/>
    <w:rsid w:val="002523AC"/>
    <w:rsid w:val="00254851"/>
    <w:rsid w:val="00257F75"/>
    <w:rsid w:val="00264635"/>
    <w:rsid w:val="00272002"/>
    <w:rsid w:val="00277E18"/>
    <w:rsid w:val="00280CD8"/>
    <w:rsid w:val="0028479A"/>
    <w:rsid w:val="00293FEB"/>
    <w:rsid w:val="002954DF"/>
    <w:rsid w:val="002A201E"/>
    <w:rsid w:val="002A4B79"/>
    <w:rsid w:val="002B0704"/>
    <w:rsid w:val="002B09D5"/>
    <w:rsid w:val="002B1919"/>
    <w:rsid w:val="002C0EA4"/>
    <w:rsid w:val="002C2B7C"/>
    <w:rsid w:val="002C31B8"/>
    <w:rsid w:val="002C40B1"/>
    <w:rsid w:val="002C413E"/>
    <w:rsid w:val="002C45B8"/>
    <w:rsid w:val="002C4B13"/>
    <w:rsid w:val="002C4DF4"/>
    <w:rsid w:val="002C75FC"/>
    <w:rsid w:val="002D0F75"/>
    <w:rsid w:val="002D4E7E"/>
    <w:rsid w:val="002E0077"/>
    <w:rsid w:val="002E09A0"/>
    <w:rsid w:val="002F0E89"/>
    <w:rsid w:val="002F1134"/>
    <w:rsid w:val="002F115E"/>
    <w:rsid w:val="002F4F2D"/>
    <w:rsid w:val="002F67DA"/>
    <w:rsid w:val="00301ADA"/>
    <w:rsid w:val="003064C4"/>
    <w:rsid w:val="00306EB1"/>
    <w:rsid w:val="003078FB"/>
    <w:rsid w:val="00310092"/>
    <w:rsid w:val="003127F7"/>
    <w:rsid w:val="00322E34"/>
    <w:rsid w:val="00325E57"/>
    <w:rsid w:val="00326D6E"/>
    <w:rsid w:val="00333CC4"/>
    <w:rsid w:val="00341BA4"/>
    <w:rsid w:val="00341FBB"/>
    <w:rsid w:val="00343614"/>
    <w:rsid w:val="00346D74"/>
    <w:rsid w:val="003509C1"/>
    <w:rsid w:val="00354C84"/>
    <w:rsid w:val="003575D8"/>
    <w:rsid w:val="00360332"/>
    <w:rsid w:val="003609AD"/>
    <w:rsid w:val="00367322"/>
    <w:rsid w:val="003729CC"/>
    <w:rsid w:val="003774A8"/>
    <w:rsid w:val="0038268E"/>
    <w:rsid w:val="00384180"/>
    <w:rsid w:val="003A00E4"/>
    <w:rsid w:val="003A1069"/>
    <w:rsid w:val="003B3235"/>
    <w:rsid w:val="003C77FF"/>
    <w:rsid w:val="003D10BC"/>
    <w:rsid w:val="003E2F54"/>
    <w:rsid w:val="003E41EA"/>
    <w:rsid w:val="003F47EF"/>
    <w:rsid w:val="003F5B72"/>
    <w:rsid w:val="003F687A"/>
    <w:rsid w:val="004010A7"/>
    <w:rsid w:val="004117AD"/>
    <w:rsid w:val="00412502"/>
    <w:rsid w:val="0042334E"/>
    <w:rsid w:val="00425768"/>
    <w:rsid w:val="004323B3"/>
    <w:rsid w:val="0043623E"/>
    <w:rsid w:val="00437AE7"/>
    <w:rsid w:val="004461E2"/>
    <w:rsid w:val="00446C33"/>
    <w:rsid w:val="004471B5"/>
    <w:rsid w:val="0044797D"/>
    <w:rsid w:val="00450089"/>
    <w:rsid w:val="00455849"/>
    <w:rsid w:val="00455AC7"/>
    <w:rsid w:val="00470560"/>
    <w:rsid w:val="0047152E"/>
    <w:rsid w:val="004759AD"/>
    <w:rsid w:val="00483F88"/>
    <w:rsid w:val="00493934"/>
    <w:rsid w:val="00493AC2"/>
    <w:rsid w:val="0049525D"/>
    <w:rsid w:val="004A0FD0"/>
    <w:rsid w:val="004A100E"/>
    <w:rsid w:val="004A2D9C"/>
    <w:rsid w:val="004A553D"/>
    <w:rsid w:val="004A6FF4"/>
    <w:rsid w:val="004A777C"/>
    <w:rsid w:val="004B06F2"/>
    <w:rsid w:val="004B304C"/>
    <w:rsid w:val="004D3313"/>
    <w:rsid w:val="004D5F9E"/>
    <w:rsid w:val="004D716C"/>
    <w:rsid w:val="004E0051"/>
    <w:rsid w:val="004E07EB"/>
    <w:rsid w:val="004E167F"/>
    <w:rsid w:val="004E42E3"/>
    <w:rsid w:val="005012AB"/>
    <w:rsid w:val="0051251E"/>
    <w:rsid w:val="005139C4"/>
    <w:rsid w:val="00516CBA"/>
    <w:rsid w:val="00521B4B"/>
    <w:rsid w:val="00521C00"/>
    <w:rsid w:val="005234F1"/>
    <w:rsid w:val="00525043"/>
    <w:rsid w:val="005275FF"/>
    <w:rsid w:val="00531ECF"/>
    <w:rsid w:val="00533FA3"/>
    <w:rsid w:val="0053760A"/>
    <w:rsid w:val="005409DA"/>
    <w:rsid w:val="00545D3B"/>
    <w:rsid w:val="00546694"/>
    <w:rsid w:val="00550667"/>
    <w:rsid w:val="00551247"/>
    <w:rsid w:val="0055350D"/>
    <w:rsid w:val="00555211"/>
    <w:rsid w:val="00555B4D"/>
    <w:rsid w:val="00557580"/>
    <w:rsid w:val="00562944"/>
    <w:rsid w:val="00563566"/>
    <w:rsid w:val="00570A30"/>
    <w:rsid w:val="005712DB"/>
    <w:rsid w:val="005718F5"/>
    <w:rsid w:val="00572B6E"/>
    <w:rsid w:val="00572CF4"/>
    <w:rsid w:val="00580A0B"/>
    <w:rsid w:val="0058162E"/>
    <w:rsid w:val="00581ABB"/>
    <w:rsid w:val="00584511"/>
    <w:rsid w:val="005871BD"/>
    <w:rsid w:val="005926F4"/>
    <w:rsid w:val="00596DB9"/>
    <w:rsid w:val="00597EB6"/>
    <w:rsid w:val="005A1D44"/>
    <w:rsid w:val="005A6251"/>
    <w:rsid w:val="005B4B1F"/>
    <w:rsid w:val="005B6DE3"/>
    <w:rsid w:val="005C0E34"/>
    <w:rsid w:val="005C2259"/>
    <w:rsid w:val="005D4486"/>
    <w:rsid w:val="005D6B6C"/>
    <w:rsid w:val="005E0D74"/>
    <w:rsid w:val="005E4C06"/>
    <w:rsid w:val="005E53B1"/>
    <w:rsid w:val="005E6371"/>
    <w:rsid w:val="005F28EE"/>
    <w:rsid w:val="005F3436"/>
    <w:rsid w:val="0060023B"/>
    <w:rsid w:val="00600B02"/>
    <w:rsid w:val="006127D4"/>
    <w:rsid w:val="006200FC"/>
    <w:rsid w:val="00624262"/>
    <w:rsid w:val="006308C1"/>
    <w:rsid w:val="00640174"/>
    <w:rsid w:val="006419F2"/>
    <w:rsid w:val="006454CE"/>
    <w:rsid w:val="00652301"/>
    <w:rsid w:val="006530CD"/>
    <w:rsid w:val="00655635"/>
    <w:rsid w:val="00661923"/>
    <w:rsid w:val="006642BE"/>
    <w:rsid w:val="00664345"/>
    <w:rsid w:val="00664690"/>
    <w:rsid w:val="00672185"/>
    <w:rsid w:val="006769FE"/>
    <w:rsid w:val="00681F9A"/>
    <w:rsid w:val="00687F23"/>
    <w:rsid w:val="0069164E"/>
    <w:rsid w:val="006921E2"/>
    <w:rsid w:val="00692D73"/>
    <w:rsid w:val="006951A1"/>
    <w:rsid w:val="006A6594"/>
    <w:rsid w:val="006B1931"/>
    <w:rsid w:val="006B6856"/>
    <w:rsid w:val="006B7DF3"/>
    <w:rsid w:val="006C0C7C"/>
    <w:rsid w:val="006C68D8"/>
    <w:rsid w:val="006D02B0"/>
    <w:rsid w:val="006D64B3"/>
    <w:rsid w:val="006D64B6"/>
    <w:rsid w:val="006D7B15"/>
    <w:rsid w:val="006E2FFE"/>
    <w:rsid w:val="006E4134"/>
    <w:rsid w:val="006E4CDB"/>
    <w:rsid w:val="006E6F7F"/>
    <w:rsid w:val="006E75CD"/>
    <w:rsid w:val="006F005A"/>
    <w:rsid w:val="00700AA9"/>
    <w:rsid w:val="007034F2"/>
    <w:rsid w:val="007066B0"/>
    <w:rsid w:val="00707814"/>
    <w:rsid w:val="007143CA"/>
    <w:rsid w:val="0071481A"/>
    <w:rsid w:val="007165B1"/>
    <w:rsid w:val="0072688E"/>
    <w:rsid w:val="00730664"/>
    <w:rsid w:val="00731D6A"/>
    <w:rsid w:val="00732A59"/>
    <w:rsid w:val="00732CED"/>
    <w:rsid w:val="00733729"/>
    <w:rsid w:val="00741C43"/>
    <w:rsid w:val="007474E6"/>
    <w:rsid w:val="0075106D"/>
    <w:rsid w:val="0075263C"/>
    <w:rsid w:val="00754B4A"/>
    <w:rsid w:val="00755447"/>
    <w:rsid w:val="00760D26"/>
    <w:rsid w:val="0076169C"/>
    <w:rsid w:val="00763B80"/>
    <w:rsid w:val="007706BE"/>
    <w:rsid w:val="007733CA"/>
    <w:rsid w:val="0077462D"/>
    <w:rsid w:val="00775F53"/>
    <w:rsid w:val="00777757"/>
    <w:rsid w:val="00780BFA"/>
    <w:rsid w:val="007830AC"/>
    <w:rsid w:val="00786C11"/>
    <w:rsid w:val="00790199"/>
    <w:rsid w:val="00792B09"/>
    <w:rsid w:val="00792F4E"/>
    <w:rsid w:val="00795C2E"/>
    <w:rsid w:val="00795D40"/>
    <w:rsid w:val="007A097B"/>
    <w:rsid w:val="007A5476"/>
    <w:rsid w:val="007A7F9E"/>
    <w:rsid w:val="007B33FA"/>
    <w:rsid w:val="007C6FC7"/>
    <w:rsid w:val="007D3F18"/>
    <w:rsid w:val="007E2292"/>
    <w:rsid w:val="007E2BA6"/>
    <w:rsid w:val="007E43C5"/>
    <w:rsid w:val="007E5741"/>
    <w:rsid w:val="007F0B26"/>
    <w:rsid w:val="007F4EB8"/>
    <w:rsid w:val="0080764E"/>
    <w:rsid w:val="00813340"/>
    <w:rsid w:val="00823ED8"/>
    <w:rsid w:val="00826E32"/>
    <w:rsid w:val="008275F3"/>
    <w:rsid w:val="00833F7D"/>
    <w:rsid w:val="00836E68"/>
    <w:rsid w:val="0084429C"/>
    <w:rsid w:val="0084669C"/>
    <w:rsid w:val="008475C9"/>
    <w:rsid w:val="00851962"/>
    <w:rsid w:val="00851D4C"/>
    <w:rsid w:val="008527BE"/>
    <w:rsid w:val="00852980"/>
    <w:rsid w:val="0085504F"/>
    <w:rsid w:val="008560D3"/>
    <w:rsid w:val="00856C69"/>
    <w:rsid w:val="00863FF4"/>
    <w:rsid w:val="00866031"/>
    <w:rsid w:val="0087061B"/>
    <w:rsid w:val="00873C95"/>
    <w:rsid w:val="00876DE6"/>
    <w:rsid w:val="00877310"/>
    <w:rsid w:val="00882567"/>
    <w:rsid w:val="008830FC"/>
    <w:rsid w:val="00887484"/>
    <w:rsid w:val="008936AD"/>
    <w:rsid w:val="008A2BEC"/>
    <w:rsid w:val="008A7D8E"/>
    <w:rsid w:val="008B4412"/>
    <w:rsid w:val="008D0E23"/>
    <w:rsid w:val="008D1EA4"/>
    <w:rsid w:val="008D2054"/>
    <w:rsid w:val="008E0B22"/>
    <w:rsid w:val="008E0FD6"/>
    <w:rsid w:val="008F2614"/>
    <w:rsid w:val="008F4E1D"/>
    <w:rsid w:val="00910A35"/>
    <w:rsid w:val="00914939"/>
    <w:rsid w:val="00923018"/>
    <w:rsid w:val="00923D22"/>
    <w:rsid w:val="009313B7"/>
    <w:rsid w:val="00932806"/>
    <w:rsid w:val="00932D26"/>
    <w:rsid w:val="009372E0"/>
    <w:rsid w:val="00944575"/>
    <w:rsid w:val="00947B4F"/>
    <w:rsid w:val="0095556D"/>
    <w:rsid w:val="009556F1"/>
    <w:rsid w:val="00966BB6"/>
    <w:rsid w:val="00967AF5"/>
    <w:rsid w:val="0097218D"/>
    <w:rsid w:val="009735EA"/>
    <w:rsid w:val="0097420D"/>
    <w:rsid w:val="009771C0"/>
    <w:rsid w:val="0098047F"/>
    <w:rsid w:val="00985E88"/>
    <w:rsid w:val="0098745E"/>
    <w:rsid w:val="009A7631"/>
    <w:rsid w:val="009A7876"/>
    <w:rsid w:val="009B1AA0"/>
    <w:rsid w:val="009B4EE9"/>
    <w:rsid w:val="009C39CC"/>
    <w:rsid w:val="009C4F04"/>
    <w:rsid w:val="009C52F4"/>
    <w:rsid w:val="009D3C93"/>
    <w:rsid w:val="009D40EE"/>
    <w:rsid w:val="009E1DF1"/>
    <w:rsid w:val="009E4400"/>
    <w:rsid w:val="009E5B0C"/>
    <w:rsid w:val="009F0BA8"/>
    <w:rsid w:val="009F6938"/>
    <w:rsid w:val="00A02A3C"/>
    <w:rsid w:val="00A0692D"/>
    <w:rsid w:val="00A07AD2"/>
    <w:rsid w:val="00A21579"/>
    <w:rsid w:val="00A25E1C"/>
    <w:rsid w:val="00A477C1"/>
    <w:rsid w:val="00A55125"/>
    <w:rsid w:val="00A676A5"/>
    <w:rsid w:val="00A752FD"/>
    <w:rsid w:val="00A755B8"/>
    <w:rsid w:val="00A760FB"/>
    <w:rsid w:val="00A846F0"/>
    <w:rsid w:val="00A85B26"/>
    <w:rsid w:val="00A86EF1"/>
    <w:rsid w:val="00A95801"/>
    <w:rsid w:val="00A97F35"/>
    <w:rsid w:val="00AA5B79"/>
    <w:rsid w:val="00AA71E2"/>
    <w:rsid w:val="00AA7BF3"/>
    <w:rsid w:val="00AB0CF4"/>
    <w:rsid w:val="00AB1615"/>
    <w:rsid w:val="00AC151D"/>
    <w:rsid w:val="00AC2524"/>
    <w:rsid w:val="00AC65E9"/>
    <w:rsid w:val="00AD1620"/>
    <w:rsid w:val="00AE6AB0"/>
    <w:rsid w:val="00AF54A2"/>
    <w:rsid w:val="00AF62CB"/>
    <w:rsid w:val="00B00892"/>
    <w:rsid w:val="00B023BF"/>
    <w:rsid w:val="00B05513"/>
    <w:rsid w:val="00B0605E"/>
    <w:rsid w:val="00B07E80"/>
    <w:rsid w:val="00B11FF5"/>
    <w:rsid w:val="00B20B41"/>
    <w:rsid w:val="00B25B09"/>
    <w:rsid w:val="00B27389"/>
    <w:rsid w:val="00B35BD2"/>
    <w:rsid w:val="00B46E88"/>
    <w:rsid w:val="00B5099C"/>
    <w:rsid w:val="00B51C48"/>
    <w:rsid w:val="00B523D5"/>
    <w:rsid w:val="00B546DA"/>
    <w:rsid w:val="00B56639"/>
    <w:rsid w:val="00B6271E"/>
    <w:rsid w:val="00B673D0"/>
    <w:rsid w:val="00B75047"/>
    <w:rsid w:val="00B7724D"/>
    <w:rsid w:val="00B801F5"/>
    <w:rsid w:val="00B814C2"/>
    <w:rsid w:val="00B8752A"/>
    <w:rsid w:val="00B87C4F"/>
    <w:rsid w:val="00B91489"/>
    <w:rsid w:val="00B96E15"/>
    <w:rsid w:val="00BA3DF5"/>
    <w:rsid w:val="00BA438F"/>
    <w:rsid w:val="00BA5020"/>
    <w:rsid w:val="00BA51B2"/>
    <w:rsid w:val="00BA5738"/>
    <w:rsid w:val="00BA78A6"/>
    <w:rsid w:val="00BB63FE"/>
    <w:rsid w:val="00BB75A4"/>
    <w:rsid w:val="00BD25E2"/>
    <w:rsid w:val="00BD4317"/>
    <w:rsid w:val="00BD771B"/>
    <w:rsid w:val="00BE5886"/>
    <w:rsid w:val="00BF2AD1"/>
    <w:rsid w:val="00BF2FDC"/>
    <w:rsid w:val="00BF7237"/>
    <w:rsid w:val="00C01789"/>
    <w:rsid w:val="00C03FD2"/>
    <w:rsid w:val="00C10052"/>
    <w:rsid w:val="00C154F1"/>
    <w:rsid w:val="00C1718A"/>
    <w:rsid w:val="00C27CAF"/>
    <w:rsid w:val="00C3360E"/>
    <w:rsid w:val="00C36514"/>
    <w:rsid w:val="00C370C4"/>
    <w:rsid w:val="00C37B17"/>
    <w:rsid w:val="00C4313D"/>
    <w:rsid w:val="00C5039D"/>
    <w:rsid w:val="00C517F0"/>
    <w:rsid w:val="00C5256B"/>
    <w:rsid w:val="00C53CD4"/>
    <w:rsid w:val="00C53DC3"/>
    <w:rsid w:val="00C54A29"/>
    <w:rsid w:val="00C54C12"/>
    <w:rsid w:val="00C6005C"/>
    <w:rsid w:val="00C62782"/>
    <w:rsid w:val="00C6538F"/>
    <w:rsid w:val="00C66155"/>
    <w:rsid w:val="00C67311"/>
    <w:rsid w:val="00C67FC4"/>
    <w:rsid w:val="00C71770"/>
    <w:rsid w:val="00C72746"/>
    <w:rsid w:val="00C76DEA"/>
    <w:rsid w:val="00C81FC3"/>
    <w:rsid w:val="00C86D03"/>
    <w:rsid w:val="00C86DB5"/>
    <w:rsid w:val="00C974EC"/>
    <w:rsid w:val="00CA0156"/>
    <w:rsid w:val="00CA1D18"/>
    <w:rsid w:val="00CA23BA"/>
    <w:rsid w:val="00CA3343"/>
    <w:rsid w:val="00CA7E77"/>
    <w:rsid w:val="00CB6607"/>
    <w:rsid w:val="00CD1688"/>
    <w:rsid w:val="00CD5CFB"/>
    <w:rsid w:val="00CE2CE2"/>
    <w:rsid w:val="00CE34CB"/>
    <w:rsid w:val="00CE4D5C"/>
    <w:rsid w:val="00CE70A2"/>
    <w:rsid w:val="00CF00BC"/>
    <w:rsid w:val="00CF09C6"/>
    <w:rsid w:val="00D02631"/>
    <w:rsid w:val="00D101A8"/>
    <w:rsid w:val="00D1326D"/>
    <w:rsid w:val="00D24071"/>
    <w:rsid w:val="00D44D7F"/>
    <w:rsid w:val="00D46303"/>
    <w:rsid w:val="00D54280"/>
    <w:rsid w:val="00D56E0B"/>
    <w:rsid w:val="00D607E3"/>
    <w:rsid w:val="00D63E71"/>
    <w:rsid w:val="00D67758"/>
    <w:rsid w:val="00D75378"/>
    <w:rsid w:val="00D76250"/>
    <w:rsid w:val="00D95268"/>
    <w:rsid w:val="00D967BA"/>
    <w:rsid w:val="00DA27EF"/>
    <w:rsid w:val="00DA3340"/>
    <w:rsid w:val="00DA45D5"/>
    <w:rsid w:val="00DB0B86"/>
    <w:rsid w:val="00DB1024"/>
    <w:rsid w:val="00DB1642"/>
    <w:rsid w:val="00DC305D"/>
    <w:rsid w:val="00DC3E99"/>
    <w:rsid w:val="00DD70B5"/>
    <w:rsid w:val="00DD7FB7"/>
    <w:rsid w:val="00DE3648"/>
    <w:rsid w:val="00DE4FC5"/>
    <w:rsid w:val="00DE7394"/>
    <w:rsid w:val="00DF1FD1"/>
    <w:rsid w:val="00DF461A"/>
    <w:rsid w:val="00DF4967"/>
    <w:rsid w:val="00DF7119"/>
    <w:rsid w:val="00DF7B52"/>
    <w:rsid w:val="00E00948"/>
    <w:rsid w:val="00E012B6"/>
    <w:rsid w:val="00E05298"/>
    <w:rsid w:val="00E10B05"/>
    <w:rsid w:val="00E13CD5"/>
    <w:rsid w:val="00E202AB"/>
    <w:rsid w:val="00E218C5"/>
    <w:rsid w:val="00E25956"/>
    <w:rsid w:val="00E26E3E"/>
    <w:rsid w:val="00E32360"/>
    <w:rsid w:val="00E345CE"/>
    <w:rsid w:val="00E34F05"/>
    <w:rsid w:val="00E44220"/>
    <w:rsid w:val="00E45CFB"/>
    <w:rsid w:val="00E479AF"/>
    <w:rsid w:val="00E47E48"/>
    <w:rsid w:val="00E56AD1"/>
    <w:rsid w:val="00E618EB"/>
    <w:rsid w:val="00E61ED3"/>
    <w:rsid w:val="00E70B52"/>
    <w:rsid w:val="00E71413"/>
    <w:rsid w:val="00E72E85"/>
    <w:rsid w:val="00E738CB"/>
    <w:rsid w:val="00E75B87"/>
    <w:rsid w:val="00E76824"/>
    <w:rsid w:val="00E8104E"/>
    <w:rsid w:val="00E81522"/>
    <w:rsid w:val="00E82A2C"/>
    <w:rsid w:val="00E8392A"/>
    <w:rsid w:val="00E8767D"/>
    <w:rsid w:val="00E87AC0"/>
    <w:rsid w:val="00E930AC"/>
    <w:rsid w:val="00EA0866"/>
    <w:rsid w:val="00EB4AB7"/>
    <w:rsid w:val="00EB5F9F"/>
    <w:rsid w:val="00EB6800"/>
    <w:rsid w:val="00EB6936"/>
    <w:rsid w:val="00EC0781"/>
    <w:rsid w:val="00EC12BC"/>
    <w:rsid w:val="00EC378A"/>
    <w:rsid w:val="00EC622D"/>
    <w:rsid w:val="00EC784E"/>
    <w:rsid w:val="00ED657F"/>
    <w:rsid w:val="00ED6F5C"/>
    <w:rsid w:val="00EE6563"/>
    <w:rsid w:val="00EE6FE7"/>
    <w:rsid w:val="00EF681B"/>
    <w:rsid w:val="00F02C66"/>
    <w:rsid w:val="00F06024"/>
    <w:rsid w:val="00F07E81"/>
    <w:rsid w:val="00F112B6"/>
    <w:rsid w:val="00F169E7"/>
    <w:rsid w:val="00F174AA"/>
    <w:rsid w:val="00F22FD9"/>
    <w:rsid w:val="00F25889"/>
    <w:rsid w:val="00F279EB"/>
    <w:rsid w:val="00F3026F"/>
    <w:rsid w:val="00F35795"/>
    <w:rsid w:val="00F36A5B"/>
    <w:rsid w:val="00F37F01"/>
    <w:rsid w:val="00F47854"/>
    <w:rsid w:val="00F479EA"/>
    <w:rsid w:val="00F5173E"/>
    <w:rsid w:val="00F518EB"/>
    <w:rsid w:val="00F52E0F"/>
    <w:rsid w:val="00F53399"/>
    <w:rsid w:val="00F55919"/>
    <w:rsid w:val="00F5599A"/>
    <w:rsid w:val="00F60986"/>
    <w:rsid w:val="00F665F0"/>
    <w:rsid w:val="00F67782"/>
    <w:rsid w:val="00F73BA2"/>
    <w:rsid w:val="00F825B6"/>
    <w:rsid w:val="00F85AF8"/>
    <w:rsid w:val="00F87F81"/>
    <w:rsid w:val="00F90431"/>
    <w:rsid w:val="00F93CDA"/>
    <w:rsid w:val="00F95FBB"/>
    <w:rsid w:val="00FB31B7"/>
    <w:rsid w:val="00FB532A"/>
    <w:rsid w:val="00FC2B2E"/>
    <w:rsid w:val="00FC433D"/>
    <w:rsid w:val="00FC4773"/>
    <w:rsid w:val="00FC5290"/>
    <w:rsid w:val="00FC5F38"/>
    <w:rsid w:val="00FD0835"/>
    <w:rsid w:val="00FD4B69"/>
    <w:rsid w:val="00FD4D79"/>
    <w:rsid w:val="00FE1F65"/>
    <w:rsid w:val="00FE59A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90FD"/>
  <w15:docId w15:val="{1E0EB03D-61AF-453F-9113-4BE1722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2D"/>
    <w:pPr>
      <w:ind w:left="720"/>
      <w:contextualSpacing/>
    </w:pPr>
  </w:style>
  <w:style w:type="character" w:styleId="Hypertextovodkaz">
    <w:name w:val="Hyperlink"/>
    <w:uiPriority w:val="99"/>
    <w:unhideWhenUsed/>
    <w:rsid w:val="00A069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E65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3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DDB4-671C-49C6-BAE6-9B72A3AA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1303</Words>
  <Characters>7691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Dušan Poláček</cp:lastModifiedBy>
  <cp:revision>7</cp:revision>
  <cp:lastPrinted>2020-02-10T16:29:00Z</cp:lastPrinted>
  <dcterms:created xsi:type="dcterms:W3CDTF">2024-11-20T07:45:00Z</dcterms:created>
  <dcterms:modified xsi:type="dcterms:W3CDTF">2024-12-09T07:19:00Z</dcterms:modified>
</cp:coreProperties>
</file>