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1707" w14:textId="6DD6C661" w:rsidR="00DB40A8" w:rsidRDefault="0049307C" w:rsidP="007661CD">
      <w:pPr>
        <w:jc w:val="center"/>
        <w:rPr>
          <w:lang w:val="cs-CZ"/>
        </w:rPr>
      </w:pPr>
      <w:r>
        <w:rPr>
          <w:b/>
          <w:bCs/>
          <w:sz w:val="24"/>
          <w:szCs w:val="24"/>
          <w:u w:val="single"/>
          <w:lang w:val="cs-CZ"/>
        </w:rPr>
        <w:t xml:space="preserve">Rozpočet na </w:t>
      </w:r>
      <w:proofErr w:type="gramStart"/>
      <w:r>
        <w:rPr>
          <w:b/>
          <w:bCs/>
          <w:sz w:val="24"/>
          <w:szCs w:val="24"/>
          <w:u w:val="single"/>
          <w:lang w:val="cs-CZ"/>
        </w:rPr>
        <w:t xml:space="preserve">rok </w:t>
      </w:r>
      <w:r w:rsidR="00DB40A8" w:rsidRPr="00DB40A8">
        <w:rPr>
          <w:b/>
          <w:bCs/>
          <w:sz w:val="24"/>
          <w:szCs w:val="24"/>
          <w:u w:val="single"/>
          <w:lang w:val="cs-CZ"/>
        </w:rPr>
        <w:t xml:space="preserve"> 20</w:t>
      </w:r>
      <w:r>
        <w:rPr>
          <w:b/>
          <w:bCs/>
          <w:sz w:val="24"/>
          <w:szCs w:val="24"/>
          <w:u w:val="single"/>
          <w:lang w:val="cs-CZ"/>
        </w:rPr>
        <w:t>2</w:t>
      </w:r>
      <w:r w:rsidR="00973F7B">
        <w:rPr>
          <w:b/>
          <w:bCs/>
          <w:sz w:val="24"/>
          <w:szCs w:val="24"/>
          <w:u w:val="single"/>
          <w:lang w:val="cs-CZ"/>
        </w:rPr>
        <w:t>1</w:t>
      </w:r>
      <w:proofErr w:type="gramEnd"/>
      <w:r>
        <w:rPr>
          <w:b/>
          <w:bCs/>
          <w:sz w:val="24"/>
          <w:szCs w:val="24"/>
          <w:u w:val="single"/>
          <w:lang w:val="cs-CZ"/>
        </w:rPr>
        <w:t xml:space="preserve"> </w:t>
      </w:r>
      <w:r w:rsidR="00DB40A8" w:rsidRPr="00DB40A8">
        <w:rPr>
          <w:b/>
          <w:bCs/>
          <w:sz w:val="24"/>
          <w:szCs w:val="24"/>
          <w:u w:val="single"/>
          <w:lang w:val="cs-CZ"/>
        </w:rPr>
        <w:t xml:space="preserve"> – Slovenský </w:t>
      </w:r>
      <w:proofErr w:type="spellStart"/>
      <w:r w:rsidR="00DB40A8" w:rsidRPr="00DB40A8">
        <w:rPr>
          <w:b/>
          <w:bCs/>
          <w:sz w:val="24"/>
          <w:szCs w:val="24"/>
          <w:u w:val="single"/>
          <w:lang w:val="cs-CZ"/>
        </w:rPr>
        <w:t>zväz</w:t>
      </w:r>
      <w:proofErr w:type="spellEnd"/>
      <w:r w:rsidR="00DB40A8" w:rsidRPr="00DB40A8">
        <w:rPr>
          <w:b/>
          <w:bCs/>
          <w:sz w:val="24"/>
          <w:szCs w:val="24"/>
          <w:u w:val="single"/>
          <w:lang w:val="cs-CZ"/>
        </w:rPr>
        <w:t xml:space="preserve"> </w:t>
      </w:r>
      <w:proofErr w:type="spellStart"/>
      <w:r w:rsidR="00DB40A8" w:rsidRPr="00DB40A8">
        <w:rPr>
          <w:b/>
          <w:bCs/>
          <w:sz w:val="24"/>
          <w:szCs w:val="24"/>
          <w:u w:val="single"/>
          <w:lang w:val="cs-CZ"/>
        </w:rPr>
        <w:t>moderného</w:t>
      </w:r>
      <w:proofErr w:type="spellEnd"/>
      <w:r w:rsidR="00DB40A8" w:rsidRPr="00DB40A8">
        <w:rPr>
          <w:b/>
          <w:bCs/>
          <w:sz w:val="24"/>
          <w:szCs w:val="24"/>
          <w:u w:val="single"/>
          <w:lang w:val="cs-CZ"/>
        </w:rPr>
        <w:t xml:space="preserve"> </w:t>
      </w:r>
      <w:proofErr w:type="spellStart"/>
      <w:r w:rsidR="00DB40A8" w:rsidRPr="00DB40A8">
        <w:rPr>
          <w:b/>
          <w:bCs/>
          <w:sz w:val="24"/>
          <w:szCs w:val="24"/>
          <w:u w:val="single"/>
          <w:lang w:val="cs-CZ"/>
        </w:rPr>
        <w:t>päťboja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30E6E" w14:paraId="75BDB482" w14:textId="77777777" w:rsidTr="00DB40A8">
        <w:tc>
          <w:tcPr>
            <w:tcW w:w="2265" w:type="dxa"/>
          </w:tcPr>
          <w:p w14:paraId="15844A14" w14:textId="77777777" w:rsidR="00130E6E" w:rsidRPr="00DB40A8" w:rsidRDefault="00130E6E" w:rsidP="00130E6E">
            <w:pPr>
              <w:jc w:val="both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Položka</w:t>
            </w:r>
          </w:p>
        </w:tc>
        <w:tc>
          <w:tcPr>
            <w:tcW w:w="2265" w:type="dxa"/>
          </w:tcPr>
          <w:p w14:paraId="0F1A8F46" w14:textId="3E2F00F1" w:rsidR="00130E6E" w:rsidRPr="00DB40A8" w:rsidRDefault="00130E6E" w:rsidP="00130E6E">
            <w:pPr>
              <w:jc w:val="both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Návrh rozpočtu 202</w:t>
            </w:r>
            <w:r w:rsidR="00973F7B">
              <w:rPr>
                <w:b/>
                <w:bCs/>
                <w:lang w:val="cs-CZ"/>
              </w:rPr>
              <w:t>1</w:t>
            </w:r>
          </w:p>
        </w:tc>
        <w:tc>
          <w:tcPr>
            <w:tcW w:w="2266" w:type="dxa"/>
          </w:tcPr>
          <w:p w14:paraId="08F73824" w14:textId="2DF4E6BC" w:rsidR="00130E6E" w:rsidRPr="00DB40A8" w:rsidRDefault="00130E6E" w:rsidP="00130E6E">
            <w:pPr>
              <w:jc w:val="both"/>
              <w:rPr>
                <w:b/>
                <w:bCs/>
                <w:lang w:val="cs-CZ"/>
              </w:rPr>
            </w:pPr>
            <w:proofErr w:type="spellStart"/>
            <w:r>
              <w:rPr>
                <w:b/>
                <w:bCs/>
                <w:lang w:val="cs-CZ"/>
              </w:rPr>
              <w:t>Plnenie</w:t>
            </w:r>
            <w:proofErr w:type="spellEnd"/>
            <w:r>
              <w:rPr>
                <w:b/>
                <w:bCs/>
                <w:lang w:val="cs-CZ"/>
              </w:rPr>
              <w:t xml:space="preserve"> rozpočtu 202</w:t>
            </w:r>
            <w:r w:rsidR="00DE7C75">
              <w:rPr>
                <w:b/>
                <w:bCs/>
                <w:lang w:val="cs-CZ"/>
              </w:rPr>
              <w:t>1</w:t>
            </w:r>
          </w:p>
        </w:tc>
        <w:tc>
          <w:tcPr>
            <w:tcW w:w="2266" w:type="dxa"/>
          </w:tcPr>
          <w:p w14:paraId="0F316A0A" w14:textId="4DC0F39D" w:rsidR="00130E6E" w:rsidRPr="00DB40A8" w:rsidRDefault="00DE7C75" w:rsidP="00130E6E">
            <w:pPr>
              <w:jc w:val="both"/>
              <w:rPr>
                <w:b/>
                <w:bCs/>
                <w:lang w:val="cs-CZ"/>
              </w:rPr>
            </w:pPr>
            <w:proofErr w:type="spellStart"/>
            <w:r>
              <w:rPr>
                <w:b/>
                <w:bCs/>
                <w:lang w:val="cs-CZ"/>
              </w:rPr>
              <w:t>Plnenie</w:t>
            </w:r>
            <w:proofErr w:type="spellEnd"/>
            <w:r>
              <w:rPr>
                <w:b/>
                <w:bCs/>
                <w:lang w:val="cs-CZ"/>
              </w:rPr>
              <w:t xml:space="preserve"> rozpočtu 2020</w:t>
            </w:r>
          </w:p>
        </w:tc>
      </w:tr>
      <w:tr w:rsidR="00130E6E" w14:paraId="276BB915" w14:textId="77777777" w:rsidTr="00DB40A8">
        <w:tc>
          <w:tcPr>
            <w:tcW w:w="2265" w:type="dxa"/>
          </w:tcPr>
          <w:p w14:paraId="09C2C5E2" w14:textId="77777777" w:rsidR="00130E6E" w:rsidRPr="00DB40A8" w:rsidRDefault="00130E6E" w:rsidP="00130E6E">
            <w:pPr>
              <w:jc w:val="center"/>
              <w:rPr>
                <w:sz w:val="18"/>
                <w:szCs w:val="18"/>
                <w:lang w:val="cs-CZ"/>
              </w:rPr>
            </w:pPr>
            <w:r w:rsidRPr="00DB40A8">
              <w:rPr>
                <w:sz w:val="18"/>
                <w:szCs w:val="18"/>
                <w:lang w:val="cs-CZ"/>
              </w:rPr>
              <w:t>Činnost SZMP a sekretariát SZMP</w:t>
            </w:r>
          </w:p>
        </w:tc>
        <w:tc>
          <w:tcPr>
            <w:tcW w:w="2265" w:type="dxa"/>
          </w:tcPr>
          <w:p w14:paraId="102E1CE3" w14:textId="77777777" w:rsidR="00130E6E" w:rsidRDefault="00130E6E" w:rsidP="00130E6E">
            <w:pPr>
              <w:jc w:val="both"/>
              <w:rPr>
                <w:lang w:val="cs-CZ"/>
              </w:rPr>
            </w:pPr>
          </w:p>
        </w:tc>
        <w:tc>
          <w:tcPr>
            <w:tcW w:w="2266" w:type="dxa"/>
          </w:tcPr>
          <w:p w14:paraId="5416E344" w14:textId="77777777" w:rsidR="00130E6E" w:rsidRDefault="00130E6E" w:rsidP="00130E6E">
            <w:pPr>
              <w:jc w:val="both"/>
              <w:rPr>
                <w:lang w:val="cs-CZ"/>
              </w:rPr>
            </w:pPr>
          </w:p>
        </w:tc>
        <w:tc>
          <w:tcPr>
            <w:tcW w:w="2266" w:type="dxa"/>
          </w:tcPr>
          <w:p w14:paraId="0D198764" w14:textId="77777777" w:rsidR="00130E6E" w:rsidRDefault="00130E6E" w:rsidP="00130E6E">
            <w:pPr>
              <w:jc w:val="both"/>
              <w:rPr>
                <w:lang w:val="cs-CZ"/>
              </w:rPr>
            </w:pPr>
          </w:p>
        </w:tc>
      </w:tr>
      <w:tr w:rsidR="00DE7C75" w14:paraId="3E1B2ADE" w14:textId="77777777" w:rsidTr="00DB40A8">
        <w:tc>
          <w:tcPr>
            <w:tcW w:w="2265" w:type="dxa"/>
          </w:tcPr>
          <w:p w14:paraId="6AA8257B" w14:textId="7777777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Telefón</w:t>
            </w:r>
            <w:proofErr w:type="spellEnd"/>
            <w:r>
              <w:rPr>
                <w:sz w:val="18"/>
                <w:szCs w:val="18"/>
                <w:lang w:val="cs-CZ"/>
              </w:rPr>
              <w:t>, internet, poštovné</w:t>
            </w:r>
          </w:p>
        </w:tc>
        <w:tc>
          <w:tcPr>
            <w:tcW w:w="2265" w:type="dxa"/>
          </w:tcPr>
          <w:p w14:paraId="4FB2CB21" w14:textId="7777777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550,00</w:t>
            </w:r>
          </w:p>
        </w:tc>
        <w:tc>
          <w:tcPr>
            <w:tcW w:w="2266" w:type="dxa"/>
          </w:tcPr>
          <w:p w14:paraId="19279CF6" w14:textId="27447AAA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1FBD5965" w14:textId="2E2A87F6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836,90</w:t>
            </w:r>
          </w:p>
        </w:tc>
      </w:tr>
      <w:tr w:rsidR="00DE7C75" w14:paraId="70D7742F" w14:textId="77777777" w:rsidTr="00DB40A8">
        <w:tc>
          <w:tcPr>
            <w:tcW w:w="2265" w:type="dxa"/>
          </w:tcPr>
          <w:p w14:paraId="334862D0" w14:textId="7777777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Náhrady </w:t>
            </w:r>
            <w:proofErr w:type="spellStart"/>
            <w:r>
              <w:rPr>
                <w:sz w:val="18"/>
                <w:szCs w:val="18"/>
                <w:lang w:val="cs-CZ"/>
              </w:rPr>
              <w:t>kontrolóra</w:t>
            </w:r>
            <w:proofErr w:type="spellEnd"/>
          </w:p>
        </w:tc>
        <w:tc>
          <w:tcPr>
            <w:tcW w:w="2265" w:type="dxa"/>
          </w:tcPr>
          <w:p w14:paraId="7B038912" w14:textId="7777777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500,00</w:t>
            </w:r>
          </w:p>
        </w:tc>
        <w:tc>
          <w:tcPr>
            <w:tcW w:w="2266" w:type="dxa"/>
          </w:tcPr>
          <w:p w14:paraId="51AE6AA1" w14:textId="0922805C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2B3D7C54" w14:textId="30AEA416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219,25</w:t>
            </w:r>
          </w:p>
        </w:tc>
      </w:tr>
      <w:tr w:rsidR="00DE7C75" w14:paraId="64C8BCA6" w14:textId="77777777" w:rsidTr="00DB40A8">
        <w:tc>
          <w:tcPr>
            <w:tcW w:w="2265" w:type="dxa"/>
          </w:tcPr>
          <w:p w14:paraId="14912ED4" w14:textId="383D1773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Kancelárske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cs-CZ"/>
              </w:rPr>
              <w:t>potreby</w:t>
            </w:r>
            <w:proofErr w:type="spellEnd"/>
          </w:p>
        </w:tc>
        <w:tc>
          <w:tcPr>
            <w:tcW w:w="2265" w:type="dxa"/>
          </w:tcPr>
          <w:p w14:paraId="20BE4951" w14:textId="7777777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630,00</w:t>
            </w:r>
          </w:p>
        </w:tc>
        <w:tc>
          <w:tcPr>
            <w:tcW w:w="2266" w:type="dxa"/>
          </w:tcPr>
          <w:p w14:paraId="3F0F7B26" w14:textId="0BA31088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4FF428A9" w14:textId="36D9B0EA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187,89</w:t>
            </w:r>
          </w:p>
        </w:tc>
      </w:tr>
      <w:tr w:rsidR="00DE7C75" w14:paraId="7A97AD49" w14:textId="77777777" w:rsidTr="00DB40A8">
        <w:tc>
          <w:tcPr>
            <w:tcW w:w="2265" w:type="dxa"/>
          </w:tcPr>
          <w:p w14:paraId="03FA23AB" w14:textId="7777777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Schôdze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a </w:t>
            </w:r>
            <w:proofErr w:type="spellStart"/>
            <w:r>
              <w:rPr>
                <w:sz w:val="18"/>
                <w:szCs w:val="18"/>
                <w:lang w:val="cs-CZ"/>
              </w:rPr>
              <w:t>zasadnutia</w:t>
            </w:r>
            <w:proofErr w:type="spellEnd"/>
          </w:p>
        </w:tc>
        <w:tc>
          <w:tcPr>
            <w:tcW w:w="2265" w:type="dxa"/>
          </w:tcPr>
          <w:p w14:paraId="2E371829" w14:textId="7777777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1000,00</w:t>
            </w:r>
          </w:p>
        </w:tc>
        <w:tc>
          <w:tcPr>
            <w:tcW w:w="2266" w:type="dxa"/>
          </w:tcPr>
          <w:p w14:paraId="12A6A9D9" w14:textId="09BDF359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1ECEB237" w14:textId="5864E170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970,71</w:t>
            </w:r>
          </w:p>
        </w:tc>
      </w:tr>
      <w:tr w:rsidR="00DE7C75" w14:paraId="5F79000D" w14:textId="77777777" w:rsidTr="00DB40A8">
        <w:tc>
          <w:tcPr>
            <w:tcW w:w="2265" w:type="dxa"/>
          </w:tcPr>
          <w:p w14:paraId="27DFCA66" w14:textId="7777777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Členské za členstvo v organ.</w:t>
            </w:r>
          </w:p>
        </w:tc>
        <w:tc>
          <w:tcPr>
            <w:tcW w:w="2265" w:type="dxa"/>
          </w:tcPr>
          <w:p w14:paraId="4F646EB7" w14:textId="7777777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300,00</w:t>
            </w:r>
          </w:p>
        </w:tc>
        <w:tc>
          <w:tcPr>
            <w:tcW w:w="2266" w:type="dxa"/>
          </w:tcPr>
          <w:p w14:paraId="5AF83D24" w14:textId="572D4AD0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004E860B" w14:textId="31297D20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270,00</w:t>
            </w:r>
          </w:p>
        </w:tc>
      </w:tr>
      <w:tr w:rsidR="00DE7C75" w14:paraId="68D5E316" w14:textId="77777777" w:rsidTr="00DB40A8">
        <w:tc>
          <w:tcPr>
            <w:tcW w:w="2265" w:type="dxa"/>
          </w:tcPr>
          <w:p w14:paraId="4003EB6F" w14:textId="7777777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Bankové poplatky</w:t>
            </w:r>
          </w:p>
        </w:tc>
        <w:tc>
          <w:tcPr>
            <w:tcW w:w="2265" w:type="dxa"/>
          </w:tcPr>
          <w:p w14:paraId="716BDB16" w14:textId="7777777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250,00</w:t>
            </w:r>
          </w:p>
        </w:tc>
        <w:tc>
          <w:tcPr>
            <w:tcW w:w="2266" w:type="dxa"/>
          </w:tcPr>
          <w:p w14:paraId="51C0CC0F" w14:textId="7F9BF13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6C613908" w14:textId="1FB1FCA2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338,08</w:t>
            </w:r>
          </w:p>
        </w:tc>
      </w:tr>
      <w:tr w:rsidR="00DE7C75" w14:paraId="4AAC97D9" w14:textId="77777777" w:rsidTr="00DB40A8">
        <w:tc>
          <w:tcPr>
            <w:tcW w:w="2265" w:type="dxa"/>
          </w:tcPr>
          <w:p w14:paraId="7075B482" w14:textId="7777777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Audit, </w:t>
            </w:r>
            <w:proofErr w:type="spellStart"/>
            <w:r>
              <w:rPr>
                <w:sz w:val="18"/>
                <w:szCs w:val="18"/>
                <w:lang w:val="cs-CZ"/>
              </w:rPr>
              <w:t>právne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služby, služby</w:t>
            </w:r>
          </w:p>
        </w:tc>
        <w:tc>
          <w:tcPr>
            <w:tcW w:w="2265" w:type="dxa"/>
          </w:tcPr>
          <w:p w14:paraId="6E9AC02E" w14:textId="7777777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2400,00</w:t>
            </w:r>
          </w:p>
        </w:tc>
        <w:tc>
          <w:tcPr>
            <w:tcW w:w="2266" w:type="dxa"/>
          </w:tcPr>
          <w:p w14:paraId="41CBA6B6" w14:textId="1C81BB2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3CC773A7" w14:textId="0A359BAF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3107,83</w:t>
            </w:r>
          </w:p>
        </w:tc>
      </w:tr>
      <w:tr w:rsidR="00DE7C75" w14:paraId="0B18C0C9" w14:textId="77777777" w:rsidTr="00DB40A8">
        <w:tc>
          <w:tcPr>
            <w:tcW w:w="2265" w:type="dxa"/>
          </w:tcPr>
          <w:p w14:paraId="5A4A32ED" w14:textId="7777777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Nájomné</w:t>
            </w:r>
            <w:proofErr w:type="spellEnd"/>
          </w:p>
        </w:tc>
        <w:tc>
          <w:tcPr>
            <w:tcW w:w="2265" w:type="dxa"/>
          </w:tcPr>
          <w:p w14:paraId="6B9098CB" w14:textId="11F7F3A0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2500,00</w:t>
            </w:r>
          </w:p>
        </w:tc>
        <w:tc>
          <w:tcPr>
            <w:tcW w:w="2266" w:type="dxa"/>
          </w:tcPr>
          <w:p w14:paraId="254296C3" w14:textId="37F5777F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069E89CA" w14:textId="45A25154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0,00</w:t>
            </w:r>
          </w:p>
        </w:tc>
      </w:tr>
      <w:tr w:rsidR="00DE7C75" w14:paraId="3DCD7B07" w14:textId="77777777" w:rsidTr="00DB40A8">
        <w:tc>
          <w:tcPr>
            <w:tcW w:w="2265" w:type="dxa"/>
          </w:tcPr>
          <w:p w14:paraId="4FA88D8D" w14:textId="7777777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Mzdy a dohody</w:t>
            </w:r>
          </w:p>
        </w:tc>
        <w:tc>
          <w:tcPr>
            <w:tcW w:w="2265" w:type="dxa"/>
          </w:tcPr>
          <w:p w14:paraId="104B2C59" w14:textId="7777777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6494,00</w:t>
            </w:r>
          </w:p>
        </w:tc>
        <w:tc>
          <w:tcPr>
            <w:tcW w:w="2266" w:type="dxa"/>
          </w:tcPr>
          <w:p w14:paraId="2EF108CE" w14:textId="5EF6230B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6FEBA2B2" w14:textId="7F16EBAA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9107,20</w:t>
            </w:r>
          </w:p>
        </w:tc>
      </w:tr>
      <w:tr w:rsidR="00DE7C75" w14:paraId="6417448C" w14:textId="77777777" w:rsidTr="00DB40A8">
        <w:tc>
          <w:tcPr>
            <w:tcW w:w="2265" w:type="dxa"/>
          </w:tcPr>
          <w:p w14:paraId="0EF598D5" w14:textId="7777777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Domáce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cs-CZ"/>
              </w:rPr>
              <w:t>súťaže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a M-SR</w:t>
            </w:r>
          </w:p>
        </w:tc>
        <w:tc>
          <w:tcPr>
            <w:tcW w:w="2265" w:type="dxa"/>
          </w:tcPr>
          <w:p w14:paraId="7EF4DC52" w14:textId="432E27C0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2500,00</w:t>
            </w:r>
          </w:p>
        </w:tc>
        <w:tc>
          <w:tcPr>
            <w:tcW w:w="2266" w:type="dxa"/>
          </w:tcPr>
          <w:p w14:paraId="12B537CB" w14:textId="23AB4A05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4D2A1FEA" w14:textId="2D5BC508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0,00</w:t>
            </w:r>
          </w:p>
        </w:tc>
      </w:tr>
      <w:tr w:rsidR="00DE7C75" w14:paraId="000401F1" w14:textId="77777777" w:rsidTr="00DB40A8">
        <w:tc>
          <w:tcPr>
            <w:tcW w:w="2265" w:type="dxa"/>
          </w:tcPr>
          <w:p w14:paraId="6BADA851" w14:textId="77777777" w:rsidR="00DE7C75" w:rsidRPr="00041C13" w:rsidRDefault="00DE7C75" w:rsidP="00DE7C75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  <w:r w:rsidRPr="00041C13">
              <w:rPr>
                <w:b/>
                <w:bCs/>
                <w:sz w:val="18"/>
                <w:szCs w:val="18"/>
                <w:lang w:val="cs-CZ"/>
              </w:rPr>
              <w:t>Náklady spolu</w:t>
            </w:r>
          </w:p>
        </w:tc>
        <w:tc>
          <w:tcPr>
            <w:tcW w:w="2265" w:type="dxa"/>
          </w:tcPr>
          <w:p w14:paraId="001F1621" w14:textId="619559F8" w:rsidR="00DE7C75" w:rsidRPr="00041C13" w:rsidRDefault="00DE7C75" w:rsidP="00DE7C75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i/>
                <w:iCs/>
                <w:sz w:val="18"/>
                <w:szCs w:val="18"/>
                <w:lang w:val="cs-CZ"/>
              </w:rPr>
              <w:t>17124</w:t>
            </w:r>
            <w:r w:rsidRPr="00041C13">
              <w:rPr>
                <w:i/>
                <w:iCs/>
                <w:sz w:val="18"/>
                <w:szCs w:val="18"/>
                <w:lang w:val="cs-CZ"/>
              </w:rPr>
              <w:t>,00</w:t>
            </w:r>
          </w:p>
        </w:tc>
        <w:tc>
          <w:tcPr>
            <w:tcW w:w="2266" w:type="dxa"/>
          </w:tcPr>
          <w:p w14:paraId="43A09647" w14:textId="7D43604E" w:rsidR="00DE7C75" w:rsidRPr="0054109E" w:rsidRDefault="00DE7C75" w:rsidP="00DE7C75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02B1F4AB" w14:textId="34A28984" w:rsidR="00DE7C75" w:rsidRPr="00041C13" w:rsidRDefault="00DE7C75" w:rsidP="00DE7C75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i/>
                <w:iCs/>
                <w:sz w:val="18"/>
                <w:szCs w:val="18"/>
                <w:lang w:val="cs-CZ"/>
              </w:rPr>
              <w:t>15037,86</w:t>
            </w:r>
          </w:p>
        </w:tc>
      </w:tr>
      <w:tr w:rsidR="00DE7C75" w14:paraId="5F113967" w14:textId="77777777" w:rsidTr="00DB40A8">
        <w:tc>
          <w:tcPr>
            <w:tcW w:w="2265" w:type="dxa"/>
          </w:tcPr>
          <w:p w14:paraId="34CB2869" w14:textId="77777777" w:rsidR="00DE7C75" w:rsidRPr="00DB40A8" w:rsidRDefault="00DE7C75" w:rsidP="00DE7C75">
            <w:pPr>
              <w:jc w:val="center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Príprava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a </w:t>
            </w:r>
            <w:proofErr w:type="spellStart"/>
            <w:r>
              <w:rPr>
                <w:sz w:val="18"/>
                <w:szCs w:val="18"/>
                <w:lang w:val="cs-CZ"/>
              </w:rPr>
              <w:t>zabezpečenie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cs-CZ"/>
              </w:rPr>
              <w:t>reprezentácia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cs-CZ"/>
              </w:rPr>
              <w:t>súťaže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RD</w:t>
            </w:r>
          </w:p>
        </w:tc>
        <w:tc>
          <w:tcPr>
            <w:tcW w:w="2265" w:type="dxa"/>
          </w:tcPr>
          <w:p w14:paraId="70DA14E9" w14:textId="7777777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796116B7" w14:textId="7777777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1CB17639" w14:textId="7777777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</w:tr>
      <w:tr w:rsidR="00DE7C75" w14:paraId="53A17E07" w14:textId="77777777" w:rsidTr="00DB40A8">
        <w:tc>
          <w:tcPr>
            <w:tcW w:w="2265" w:type="dxa"/>
          </w:tcPr>
          <w:p w14:paraId="32D4164F" w14:textId="7777777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Seniori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VT </w:t>
            </w:r>
            <w:proofErr w:type="spellStart"/>
            <w:r>
              <w:rPr>
                <w:sz w:val="18"/>
                <w:szCs w:val="18"/>
                <w:lang w:val="cs-CZ"/>
              </w:rPr>
              <w:t>zahraničie</w:t>
            </w:r>
            <w:proofErr w:type="spellEnd"/>
          </w:p>
        </w:tc>
        <w:tc>
          <w:tcPr>
            <w:tcW w:w="2265" w:type="dxa"/>
          </w:tcPr>
          <w:p w14:paraId="0D68B223" w14:textId="3F017CBE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3500,00</w:t>
            </w:r>
          </w:p>
        </w:tc>
        <w:tc>
          <w:tcPr>
            <w:tcW w:w="2266" w:type="dxa"/>
          </w:tcPr>
          <w:p w14:paraId="0486AF9A" w14:textId="7777777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3E0B53FA" w14:textId="49A85268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</w:tr>
      <w:tr w:rsidR="00DE7C75" w14:paraId="0216E34B" w14:textId="77777777" w:rsidTr="00DB40A8">
        <w:tc>
          <w:tcPr>
            <w:tcW w:w="2265" w:type="dxa"/>
          </w:tcPr>
          <w:p w14:paraId="756CB512" w14:textId="7777777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Seniori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VT doma</w:t>
            </w:r>
          </w:p>
        </w:tc>
        <w:tc>
          <w:tcPr>
            <w:tcW w:w="2265" w:type="dxa"/>
          </w:tcPr>
          <w:p w14:paraId="666B6E45" w14:textId="2D0AF8E0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3000,00</w:t>
            </w:r>
          </w:p>
        </w:tc>
        <w:tc>
          <w:tcPr>
            <w:tcW w:w="2266" w:type="dxa"/>
          </w:tcPr>
          <w:p w14:paraId="42723B49" w14:textId="7777777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335940C7" w14:textId="596E2F0E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</w:tr>
      <w:tr w:rsidR="00DE7C75" w14:paraId="2267ADF5" w14:textId="77777777" w:rsidTr="00DB40A8">
        <w:tc>
          <w:tcPr>
            <w:tcW w:w="2265" w:type="dxa"/>
          </w:tcPr>
          <w:p w14:paraId="431A7549" w14:textId="7777777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Seniori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testy RD</w:t>
            </w:r>
          </w:p>
        </w:tc>
        <w:tc>
          <w:tcPr>
            <w:tcW w:w="2265" w:type="dxa"/>
          </w:tcPr>
          <w:p w14:paraId="69123E79" w14:textId="7777777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500,00</w:t>
            </w:r>
          </w:p>
        </w:tc>
        <w:tc>
          <w:tcPr>
            <w:tcW w:w="2266" w:type="dxa"/>
          </w:tcPr>
          <w:p w14:paraId="7BF38756" w14:textId="1CD27CE9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489BF736" w14:textId="5A825CFA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357,59</w:t>
            </w:r>
          </w:p>
        </w:tc>
      </w:tr>
      <w:tr w:rsidR="00DE7C75" w14:paraId="5CC90D36" w14:textId="77777777" w:rsidTr="00DB40A8">
        <w:tc>
          <w:tcPr>
            <w:tcW w:w="2265" w:type="dxa"/>
          </w:tcPr>
          <w:p w14:paraId="7E895396" w14:textId="7777777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Seniori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cs-CZ"/>
              </w:rPr>
              <w:t>kval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cs-CZ"/>
              </w:rPr>
              <w:t>preteky</w:t>
            </w:r>
            <w:proofErr w:type="spellEnd"/>
          </w:p>
        </w:tc>
        <w:tc>
          <w:tcPr>
            <w:tcW w:w="2265" w:type="dxa"/>
          </w:tcPr>
          <w:p w14:paraId="75589B8C" w14:textId="5D7D272B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3000,00</w:t>
            </w:r>
          </w:p>
        </w:tc>
        <w:tc>
          <w:tcPr>
            <w:tcW w:w="2266" w:type="dxa"/>
          </w:tcPr>
          <w:p w14:paraId="63544604" w14:textId="520EB1C3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330EE08B" w14:textId="5635BC5C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459,96</w:t>
            </w:r>
          </w:p>
        </w:tc>
      </w:tr>
      <w:tr w:rsidR="00DE7C75" w14:paraId="407B7707" w14:textId="77777777" w:rsidTr="00DB40A8">
        <w:tc>
          <w:tcPr>
            <w:tcW w:w="2265" w:type="dxa"/>
          </w:tcPr>
          <w:p w14:paraId="280CACDB" w14:textId="7777777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Seniori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MS a ME</w:t>
            </w:r>
          </w:p>
        </w:tc>
        <w:tc>
          <w:tcPr>
            <w:tcW w:w="2265" w:type="dxa"/>
          </w:tcPr>
          <w:p w14:paraId="0950180A" w14:textId="7A6CC74B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6000,00</w:t>
            </w:r>
          </w:p>
        </w:tc>
        <w:tc>
          <w:tcPr>
            <w:tcW w:w="2266" w:type="dxa"/>
          </w:tcPr>
          <w:p w14:paraId="60B7003D" w14:textId="18C66BBF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6790FE5F" w14:textId="6687F195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0,00</w:t>
            </w:r>
          </w:p>
        </w:tc>
      </w:tr>
      <w:tr w:rsidR="00DE7C75" w14:paraId="74C39704" w14:textId="77777777" w:rsidTr="00DB40A8">
        <w:tc>
          <w:tcPr>
            <w:tcW w:w="2265" w:type="dxa"/>
          </w:tcPr>
          <w:p w14:paraId="5B920C53" w14:textId="7777777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Seniori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SP</w:t>
            </w:r>
          </w:p>
        </w:tc>
        <w:tc>
          <w:tcPr>
            <w:tcW w:w="2265" w:type="dxa"/>
          </w:tcPr>
          <w:p w14:paraId="0CEFC29E" w14:textId="733C364C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1500,00</w:t>
            </w:r>
          </w:p>
        </w:tc>
        <w:tc>
          <w:tcPr>
            <w:tcW w:w="2266" w:type="dxa"/>
          </w:tcPr>
          <w:p w14:paraId="6509E18A" w14:textId="0F203311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471E6989" w14:textId="084BCB02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25,00</w:t>
            </w:r>
          </w:p>
        </w:tc>
      </w:tr>
      <w:tr w:rsidR="00DE7C75" w14:paraId="1A09B038" w14:textId="77777777" w:rsidTr="00DB40A8">
        <w:tc>
          <w:tcPr>
            <w:tcW w:w="2265" w:type="dxa"/>
          </w:tcPr>
          <w:p w14:paraId="0E856406" w14:textId="77777777" w:rsidR="00DE7C75" w:rsidRPr="00E445E2" w:rsidRDefault="00DE7C75" w:rsidP="00DE7C75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  <w:r>
              <w:rPr>
                <w:b/>
                <w:bCs/>
                <w:sz w:val="18"/>
                <w:szCs w:val="18"/>
                <w:lang w:val="cs-CZ"/>
              </w:rPr>
              <w:t xml:space="preserve">Náklady </w:t>
            </w:r>
            <w:proofErr w:type="spellStart"/>
            <w:r>
              <w:rPr>
                <w:b/>
                <w:bCs/>
                <w:sz w:val="18"/>
                <w:szCs w:val="18"/>
                <w:lang w:val="cs-CZ"/>
              </w:rPr>
              <w:t>seniori</w:t>
            </w:r>
            <w:proofErr w:type="spellEnd"/>
            <w:r>
              <w:rPr>
                <w:b/>
                <w:bCs/>
                <w:sz w:val="18"/>
                <w:szCs w:val="18"/>
                <w:lang w:val="cs-CZ"/>
              </w:rPr>
              <w:t xml:space="preserve"> spolu</w:t>
            </w:r>
          </w:p>
        </w:tc>
        <w:tc>
          <w:tcPr>
            <w:tcW w:w="2265" w:type="dxa"/>
          </w:tcPr>
          <w:p w14:paraId="2E5AFF7D" w14:textId="161C8D75" w:rsidR="00DE7C75" w:rsidRPr="00E445E2" w:rsidRDefault="00DE7C75" w:rsidP="00DE7C75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i/>
                <w:iCs/>
                <w:sz w:val="18"/>
                <w:szCs w:val="18"/>
                <w:lang w:val="cs-CZ"/>
              </w:rPr>
              <w:t>17500,00</w:t>
            </w:r>
          </w:p>
        </w:tc>
        <w:tc>
          <w:tcPr>
            <w:tcW w:w="2266" w:type="dxa"/>
          </w:tcPr>
          <w:p w14:paraId="740838EC" w14:textId="6153BAE3" w:rsidR="00DE7C75" w:rsidRPr="009E0414" w:rsidRDefault="00DE7C75" w:rsidP="00DE7C75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7A7C9FC1" w14:textId="5EB7B217" w:rsidR="00DE7C75" w:rsidRPr="00E445E2" w:rsidRDefault="00DE7C75" w:rsidP="00DE7C75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i/>
                <w:iCs/>
                <w:sz w:val="18"/>
                <w:szCs w:val="18"/>
                <w:lang w:val="cs-CZ"/>
              </w:rPr>
              <w:t>842,55</w:t>
            </w:r>
          </w:p>
        </w:tc>
      </w:tr>
      <w:tr w:rsidR="00DE7C75" w14:paraId="3C4A4532" w14:textId="77777777" w:rsidTr="00DB40A8">
        <w:tc>
          <w:tcPr>
            <w:tcW w:w="2265" w:type="dxa"/>
          </w:tcPr>
          <w:p w14:paraId="00BA06A0" w14:textId="7777777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Juniori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VT </w:t>
            </w:r>
            <w:proofErr w:type="spellStart"/>
            <w:r>
              <w:rPr>
                <w:sz w:val="18"/>
                <w:szCs w:val="18"/>
                <w:lang w:val="cs-CZ"/>
              </w:rPr>
              <w:t>zahraničie</w:t>
            </w:r>
            <w:proofErr w:type="spellEnd"/>
          </w:p>
        </w:tc>
        <w:tc>
          <w:tcPr>
            <w:tcW w:w="2265" w:type="dxa"/>
          </w:tcPr>
          <w:p w14:paraId="7B9CD707" w14:textId="1944E6E3" w:rsidR="00DE7C75" w:rsidRPr="001C2F0D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3500,00</w:t>
            </w:r>
          </w:p>
        </w:tc>
        <w:tc>
          <w:tcPr>
            <w:tcW w:w="2266" w:type="dxa"/>
          </w:tcPr>
          <w:p w14:paraId="4AF21C82" w14:textId="77777777" w:rsidR="00DE7C75" w:rsidRPr="001C2F0D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453C7B12" w14:textId="4F9502FE" w:rsidR="00DE7C75" w:rsidRPr="001C2F0D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</w:tr>
      <w:tr w:rsidR="00DE7C75" w14:paraId="3AF2668D" w14:textId="77777777" w:rsidTr="00DB40A8">
        <w:tc>
          <w:tcPr>
            <w:tcW w:w="2265" w:type="dxa"/>
          </w:tcPr>
          <w:p w14:paraId="084D58F9" w14:textId="7777777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Juniori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VT doma</w:t>
            </w:r>
          </w:p>
        </w:tc>
        <w:tc>
          <w:tcPr>
            <w:tcW w:w="2265" w:type="dxa"/>
          </w:tcPr>
          <w:p w14:paraId="1A5AF8B7" w14:textId="069DD614" w:rsidR="00DE7C75" w:rsidRPr="001C2F0D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3000,00</w:t>
            </w:r>
          </w:p>
        </w:tc>
        <w:tc>
          <w:tcPr>
            <w:tcW w:w="2266" w:type="dxa"/>
          </w:tcPr>
          <w:p w14:paraId="2F04370F" w14:textId="64357AA4" w:rsidR="00DE7C75" w:rsidRPr="001C2F0D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4FC1053A" w14:textId="4837F632" w:rsidR="00DE7C75" w:rsidRPr="001C2F0D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4102,38</w:t>
            </w:r>
          </w:p>
        </w:tc>
      </w:tr>
      <w:tr w:rsidR="00DE7C75" w14:paraId="37792B99" w14:textId="77777777" w:rsidTr="00DB40A8">
        <w:tc>
          <w:tcPr>
            <w:tcW w:w="2265" w:type="dxa"/>
          </w:tcPr>
          <w:p w14:paraId="0054F8F5" w14:textId="7777777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Juniori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testy RD</w:t>
            </w:r>
          </w:p>
        </w:tc>
        <w:tc>
          <w:tcPr>
            <w:tcW w:w="2265" w:type="dxa"/>
          </w:tcPr>
          <w:p w14:paraId="56DF784A" w14:textId="27539946" w:rsidR="00DE7C75" w:rsidRPr="001C2F0D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600,00</w:t>
            </w:r>
          </w:p>
        </w:tc>
        <w:tc>
          <w:tcPr>
            <w:tcW w:w="2266" w:type="dxa"/>
          </w:tcPr>
          <w:p w14:paraId="56168BF2" w14:textId="72AEE028" w:rsidR="00DE7C75" w:rsidRPr="001C2F0D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3A039BB4" w14:textId="25ECADD6" w:rsidR="00DE7C75" w:rsidRPr="001C2F0D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329,73</w:t>
            </w:r>
          </w:p>
        </w:tc>
      </w:tr>
      <w:tr w:rsidR="00DE7C75" w14:paraId="46ACA4EE" w14:textId="77777777" w:rsidTr="00DB40A8">
        <w:tc>
          <w:tcPr>
            <w:tcW w:w="2265" w:type="dxa"/>
          </w:tcPr>
          <w:p w14:paraId="3E8A52F1" w14:textId="7777777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Juniori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cs-CZ"/>
              </w:rPr>
              <w:t>kval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cs-CZ"/>
              </w:rPr>
              <w:t>preteky</w:t>
            </w:r>
            <w:proofErr w:type="spellEnd"/>
          </w:p>
        </w:tc>
        <w:tc>
          <w:tcPr>
            <w:tcW w:w="2265" w:type="dxa"/>
          </w:tcPr>
          <w:p w14:paraId="5B9CB088" w14:textId="27FA316A" w:rsidR="00DE7C75" w:rsidRPr="001C2F0D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4500,00</w:t>
            </w:r>
          </w:p>
        </w:tc>
        <w:tc>
          <w:tcPr>
            <w:tcW w:w="2266" w:type="dxa"/>
          </w:tcPr>
          <w:p w14:paraId="252D281A" w14:textId="77777777" w:rsidR="00DE7C75" w:rsidRPr="001C2F0D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506826FD" w14:textId="232C4048" w:rsidR="00DE7C75" w:rsidRPr="001C2F0D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</w:tr>
      <w:tr w:rsidR="00DE7C75" w14:paraId="3CEACBE1" w14:textId="77777777" w:rsidTr="00DB40A8">
        <w:tc>
          <w:tcPr>
            <w:tcW w:w="2265" w:type="dxa"/>
          </w:tcPr>
          <w:p w14:paraId="68402350" w14:textId="7777777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Juniori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MS a ME</w:t>
            </w:r>
          </w:p>
        </w:tc>
        <w:tc>
          <w:tcPr>
            <w:tcW w:w="2265" w:type="dxa"/>
          </w:tcPr>
          <w:p w14:paraId="7F97A0A1" w14:textId="7548C00D" w:rsidR="00DE7C75" w:rsidRPr="001C2F0D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9500,00</w:t>
            </w:r>
          </w:p>
        </w:tc>
        <w:tc>
          <w:tcPr>
            <w:tcW w:w="2266" w:type="dxa"/>
          </w:tcPr>
          <w:p w14:paraId="76FA4841" w14:textId="77777777" w:rsidR="00DE7C75" w:rsidRPr="001C2F0D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7AB2EAE8" w14:textId="73AAD42F" w:rsidR="00DE7C75" w:rsidRPr="001C2F0D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</w:tr>
      <w:tr w:rsidR="00DE7C75" w14:paraId="74246E6E" w14:textId="77777777" w:rsidTr="00DB40A8">
        <w:tc>
          <w:tcPr>
            <w:tcW w:w="2265" w:type="dxa"/>
          </w:tcPr>
          <w:p w14:paraId="169C4B7C" w14:textId="77777777" w:rsidR="00DE7C75" w:rsidRPr="00DB40A8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Juniori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OH </w:t>
            </w:r>
            <w:proofErr w:type="spellStart"/>
            <w:r>
              <w:rPr>
                <w:sz w:val="18"/>
                <w:szCs w:val="18"/>
                <w:lang w:val="cs-CZ"/>
              </w:rPr>
              <w:t>nádeje</w:t>
            </w:r>
            <w:proofErr w:type="spellEnd"/>
          </w:p>
        </w:tc>
        <w:tc>
          <w:tcPr>
            <w:tcW w:w="2265" w:type="dxa"/>
          </w:tcPr>
          <w:p w14:paraId="0508983C" w14:textId="77777777" w:rsidR="00DE7C75" w:rsidRPr="001C2F0D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1500,00</w:t>
            </w:r>
          </w:p>
        </w:tc>
        <w:tc>
          <w:tcPr>
            <w:tcW w:w="2266" w:type="dxa"/>
          </w:tcPr>
          <w:p w14:paraId="35C4F483" w14:textId="77777777" w:rsidR="00DE7C75" w:rsidRPr="001C2F0D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5FE520B3" w14:textId="7B9AFA98" w:rsidR="00DE7C75" w:rsidRPr="001C2F0D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</w:tr>
      <w:tr w:rsidR="00DE7C75" w14:paraId="61E19CD5" w14:textId="77777777" w:rsidTr="00DB40A8">
        <w:tc>
          <w:tcPr>
            <w:tcW w:w="2265" w:type="dxa"/>
          </w:tcPr>
          <w:p w14:paraId="34AD7862" w14:textId="77777777" w:rsidR="00DE7C75" w:rsidRPr="00E445E2" w:rsidRDefault="00DE7C75" w:rsidP="00DE7C75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  <w:r>
              <w:rPr>
                <w:b/>
                <w:bCs/>
                <w:sz w:val="18"/>
                <w:szCs w:val="18"/>
                <w:lang w:val="cs-CZ"/>
              </w:rPr>
              <w:t xml:space="preserve">Náklady </w:t>
            </w:r>
            <w:proofErr w:type="spellStart"/>
            <w:r>
              <w:rPr>
                <w:b/>
                <w:bCs/>
                <w:sz w:val="18"/>
                <w:szCs w:val="18"/>
                <w:lang w:val="cs-CZ"/>
              </w:rPr>
              <w:t>juniori</w:t>
            </w:r>
            <w:proofErr w:type="spellEnd"/>
            <w:r>
              <w:rPr>
                <w:b/>
                <w:bCs/>
                <w:sz w:val="18"/>
                <w:szCs w:val="18"/>
                <w:lang w:val="cs-CZ"/>
              </w:rPr>
              <w:t xml:space="preserve"> spolu</w:t>
            </w:r>
          </w:p>
        </w:tc>
        <w:tc>
          <w:tcPr>
            <w:tcW w:w="2265" w:type="dxa"/>
          </w:tcPr>
          <w:p w14:paraId="7DF01C58" w14:textId="55FB6809" w:rsidR="00DE7C75" w:rsidRPr="00E445E2" w:rsidRDefault="00DE7C75" w:rsidP="00DE7C75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i/>
                <w:iCs/>
                <w:sz w:val="18"/>
                <w:szCs w:val="18"/>
                <w:lang w:val="cs-CZ"/>
              </w:rPr>
              <w:t>22600,00</w:t>
            </w:r>
          </w:p>
        </w:tc>
        <w:tc>
          <w:tcPr>
            <w:tcW w:w="2266" w:type="dxa"/>
          </w:tcPr>
          <w:p w14:paraId="7F7C4683" w14:textId="39DA6507" w:rsidR="00DE7C75" w:rsidRPr="009E0414" w:rsidRDefault="00DE7C75" w:rsidP="00DE7C75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5DAA1B2E" w14:textId="03D5C423" w:rsidR="00DE7C75" w:rsidRPr="00E445E2" w:rsidRDefault="00DE7C75" w:rsidP="00DE7C75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i/>
                <w:iCs/>
                <w:sz w:val="18"/>
                <w:szCs w:val="18"/>
                <w:lang w:val="cs-CZ"/>
              </w:rPr>
              <w:t>4432,11</w:t>
            </w:r>
          </w:p>
        </w:tc>
      </w:tr>
      <w:tr w:rsidR="00DE7C75" w14:paraId="5372DD74" w14:textId="77777777" w:rsidTr="00DB40A8">
        <w:tc>
          <w:tcPr>
            <w:tcW w:w="2265" w:type="dxa"/>
          </w:tcPr>
          <w:p w14:paraId="274A9184" w14:textId="77777777" w:rsidR="00DE7C75" w:rsidRPr="00E445E2" w:rsidRDefault="00DE7C75" w:rsidP="00DE7C75">
            <w:pPr>
              <w:jc w:val="center"/>
              <w:rPr>
                <w:sz w:val="18"/>
                <w:szCs w:val="18"/>
                <w:lang w:val="cs-CZ"/>
              </w:rPr>
            </w:pPr>
            <w:r w:rsidRPr="00E445E2">
              <w:rPr>
                <w:sz w:val="18"/>
                <w:szCs w:val="18"/>
                <w:lang w:val="cs-CZ"/>
              </w:rPr>
              <w:t xml:space="preserve">Nákup </w:t>
            </w:r>
            <w:proofErr w:type="spellStart"/>
            <w:r w:rsidRPr="00E445E2">
              <w:rPr>
                <w:sz w:val="18"/>
                <w:szCs w:val="18"/>
                <w:lang w:val="cs-CZ"/>
              </w:rPr>
              <w:t>športového</w:t>
            </w:r>
            <w:proofErr w:type="spellEnd"/>
            <w:r w:rsidRPr="00E445E2">
              <w:rPr>
                <w:sz w:val="18"/>
                <w:szCs w:val="18"/>
                <w:lang w:val="cs-CZ"/>
              </w:rPr>
              <w:t xml:space="preserve"> materiálu a </w:t>
            </w:r>
            <w:proofErr w:type="spellStart"/>
            <w:r w:rsidRPr="00E445E2">
              <w:rPr>
                <w:sz w:val="18"/>
                <w:szCs w:val="18"/>
                <w:lang w:val="cs-CZ"/>
              </w:rPr>
              <w:t>vybavenia</w:t>
            </w:r>
            <w:proofErr w:type="spellEnd"/>
            <w:r w:rsidRPr="00E445E2">
              <w:rPr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E445E2">
              <w:rPr>
                <w:sz w:val="18"/>
                <w:szCs w:val="18"/>
                <w:lang w:val="cs-CZ"/>
              </w:rPr>
              <w:t>pre</w:t>
            </w:r>
            <w:proofErr w:type="spellEnd"/>
            <w:r w:rsidRPr="00E445E2">
              <w:rPr>
                <w:sz w:val="18"/>
                <w:szCs w:val="18"/>
                <w:lang w:val="cs-CZ"/>
              </w:rPr>
              <w:t xml:space="preserve"> RD</w:t>
            </w:r>
          </w:p>
        </w:tc>
        <w:tc>
          <w:tcPr>
            <w:tcW w:w="2265" w:type="dxa"/>
          </w:tcPr>
          <w:p w14:paraId="72BD2B46" w14:textId="77777777" w:rsidR="00DE7C75" w:rsidRDefault="00DE7C75" w:rsidP="00DE7C75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5E3210B8" w14:textId="77777777" w:rsidR="00DE7C75" w:rsidRPr="00E445E2" w:rsidRDefault="00DE7C75" w:rsidP="00DE7C75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41B83916" w14:textId="77777777" w:rsidR="00DE7C75" w:rsidRDefault="00DE7C75" w:rsidP="00DE7C75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</w:p>
        </w:tc>
      </w:tr>
      <w:tr w:rsidR="00DE7C75" w14:paraId="2F261E13" w14:textId="77777777" w:rsidTr="00DB40A8">
        <w:tc>
          <w:tcPr>
            <w:tcW w:w="2265" w:type="dxa"/>
          </w:tcPr>
          <w:p w14:paraId="78A68A85" w14:textId="77777777" w:rsidR="00DE7C75" w:rsidRPr="00E445E2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Materiál a </w:t>
            </w:r>
            <w:proofErr w:type="spellStart"/>
            <w:r>
              <w:rPr>
                <w:sz w:val="18"/>
                <w:szCs w:val="18"/>
                <w:lang w:val="cs-CZ"/>
              </w:rPr>
              <w:t>vybavenie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RD</w:t>
            </w:r>
          </w:p>
        </w:tc>
        <w:tc>
          <w:tcPr>
            <w:tcW w:w="2265" w:type="dxa"/>
          </w:tcPr>
          <w:p w14:paraId="281D1949" w14:textId="77777777" w:rsidR="00DE7C75" w:rsidRPr="00E445E2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6000,00</w:t>
            </w:r>
          </w:p>
        </w:tc>
        <w:tc>
          <w:tcPr>
            <w:tcW w:w="2266" w:type="dxa"/>
          </w:tcPr>
          <w:p w14:paraId="7F5FE0DB" w14:textId="0A62992F" w:rsidR="00DE7C75" w:rsidRPr="00E445E2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1C421B82" w14:textId="3AD21A94" w:rsidR="00DE7C75" w:rsidRPr="00E445E2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7771,42</w:t>
            </w:r>
          </w:p>
        </w:tc>
      </w:tr>
      <w:tr w:rsidR="00DE7C75" w14:paraId="3AC0EC3A" w14:textId="77777777" w:rsidTr="00DB40A8">
        <w:tc>
          <w:tcPr>
            <w:tcW w:w="2265" w:type="dxa"/>
          </w:tcPr>
          <w:p w14:paraId="645C7C31" w14:textId="7777777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Výživové </w:t>
            </w:r>
            <w:proofErr w:type="spellStart"/>
            <w:r>
              <w:rPr>
                <w:sz w:val="18"/>
                <w:szCs w:val="18"/>
                <w:lang w:val="cs-CZ"/>
              </w:rPr>
              <w:t>doplnky</w:t>
            </w:r>
            <w:proofErr w:type="spellEnd"/>
          </w:p>
        </w:tc>
        <w:tc>
          <w:tcPr>
            <w:tcW w:w="2265" w:type="dxa"/>
          </w:tcPr>
          <w:p w14:paraId="4B1553F8" w14:textId="7777777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300,00</w:t>
            </w:r>
          </w:p>
        </w:tc>
        <w:tc>
          <w:tcPr>
            <w:tcW w:w="2266" w:type="dxa"/>
          </w:tcPr>
          <w:p w14:paraId="0C4327B7" w14:textId="039B592C" w:rsidR="00DE7C75" w:rsidRPr="00E445E2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07574A10" w14:textId="29526B85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342,14</w:t>
            </w:r>
          </w:p>
        </w:tc>
      </w:tr>
      <w:tr w:rsidR="00DE7C75" w14:paraId="38906852" w14:textId="77777777" w:rsidTr="00DB40A8">
        <w:tc>
          <w:tcPr>
            <w:tcW w:w="2265" w:type="dxa"/>
          </w:tcPr>
          <w:p w14:paraId="1633518D" w14:textId="7777777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Zdravotné </w:t>
            </w:r>
            <w:proofErr w:type="spellStart"/>
            <w:r>
              <w:rPr>
                <w:sz w:val="18"/>
                <w:szCs w:val="18"/>
                <w:lang w:val="cs-CZ"/>
              </w:rPr>
              <w:t>zabezpečenie</w:t>
            </w:r>
            <w:proofErr w:type="spellEnd"/>
          </w:p>
        </w:tc>
        <w:tc>
          <w:tcPr>
            <w:tcW w:w="2265" w:type="dxa"/>
          </w:tcPr>
          <w:p w14:paraId="49CC57F4" w14:textId="05908730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500,00</w:t>
            </w:r>
          </w:p>
        </w:tc>
        <w:tc>
          <w:tcPr>
            <w:tcW w:w="2266" w:type="dxa"/>
          </w:tcPr>
          <w:p w14:paraId="3F56FB4A" w14:textId="79B8B031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06F322F3" w14:textId="59F3994B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60,00</w:t>
            </w:r>
          </w:p>
        </w:tc>
      </w:tr>
      <w:tr w:rsidR="00DE7C75" w14:paraId="76F0B7F3" w14:textId="77777777" w:rsidTr="00DB40A8">
        <w:tc>
          <w:tcPr>
            <w:tcW w:w="2265" w:type="dxa"/>
          </w:tcPr>
          <w:p w14:paraId="16FED36E" w14:textId="7777777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Školenia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a </w:t>
            </w:r>
            <w:proofErr w:type="spellStart"/>
            <w:r>
              <w:rPr>
                <w:sz w:val="18"/>
                <w:szCs w:val="18"/>
                <w:lang w:val="cs-CZ"/>
              </w:rPr>
              <w:t>semináre</w:t>
            </w:r>
            <w:proofErr w:type="spellEnd"/>
          </w:p>
        </w:tc>
        <w:tc>
          <w:tcPr>
            <w:tcW w:w="2265" w:type="dxa"/>
          </w:tcPr>
          <w:p w14:paraId="4901DAEF" w14:textId="7777777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2000,00</w:t>
            </w:r>
          </w:p>
        </w:tc>
        <w:tc>
          <w:tcPr>
            <w:tcW w:w="2266" w:type="dxa"/>
          </w:tcPr>
          <w:p w14:paraId="6738D099" w14:textId="3D4C4562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09A76C41" w14:textId="714CB320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1439,62</w:t>
            </w:r>
          </w:p>
        </w:tc>
      </w:tr>
      <w:tr w:rsidR="00DE7C75" w14:paraId="3B290CAD" w14:textId="77777777" w:rsidTr="00DB40A8">
        <w:tc>
          <w:tcPr>
            <w:tcW w:w="2265" w:type="dxa"/>
          </w:tcPr>
          <w:p w14:paraId="0BCDEA47" w14:textId="7777777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cs-CZ"/>
              </w:rPr>
              <w:t>Telefón,internet</w:t>
            </w:r>
            <w:proofErr w:type="gramEnd"/>
            <w:r>
              <w:rPr>
                <w:sz w:val="18"/>
                <w:szCs w:val="18"/>
                <w:lang w:val="cs-CZ"/>
              </w:rPr>
              <w:t>,poštovné</w:t>
            </w:r>
            <w:proofErr w:type="spellEnd"/>
          </w:p>
        </w:tc>
        <w:tc>
          <w:tcPr>
            <w:tcW w:w="2265" w:type="dxa"/>
          </w:tcPr>
          <w:p w14:paraId="75A16927" w14:textId="7777777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400,00</w:t>
            </w:r>
          </w:p>
        </w:tc>
        <w:tc>
          <w:tcPr>
            <w:tcW w:w="2266" w:type="dxa"/>
          </w:tcPr>
          <w:p w14:paraId="4C4BE252" w14:textId="320E8490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16364606" w14:textId="2680CD82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0,00</w:t>
            </w:r>
          </w:p>
        </w:tc>
      </w:tr>
      <w:tr w:rsidR="00DE7C75" w14:paraId="12EDCE24" w14:textId="77777777" w:rsidTr="00DB40A8">
        <w:tc>
          <w:tcPr>
            <w:tcW w:w="2265" w:type="dxa"/>
          </w:tcPr>
          <w:p w14:paraId="30D8210A" w14:textId="7777777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Poistenie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RD</w:t>
            </w:r>
          </w:p>
        </w:tc>
        <w:tc>
          <w:tcPr>
            <w:tcW w:w="2265" w:type="dxa"/>
          </w:tcPr>
          <w:p w14:paraId="6E784E74" w14:textId="32551F70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700,00</w:t>
            </w:r>
          </w:p>
        </w:tc>
        <w:tc>
          <w:tcPr>
            <w:tcW w:w="2266" w:type="dxa"/>
          </w:tcPr>
          <w:p w14:paraId="18669F78" w14:textId="7200587C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340084A7" w14:textId="3658C9DF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50,01</w:t>
            </w:r>
          </w:p>
        </w:tc>
      </w:tr>
      <w:tr w:rsidR="00DE7C75" w14:paraId="7400F24E" w14:textId="77777777" w:rsidTr="00DB40A8">
        <w:tc>
          <w:tcPr>
            <w:tcW w:w="2265" w:type="dxa"/>
          </w:tcPr>
          <w:p w14:paraId="4809FBE4" w14:textId="7777777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Doprava</w:t>
            </w:r>
          </w:p>
        </w:tc>
        <w:tc>
          <w:tcPr>
            <w:tcW w:w="2265" w:type="dxa"/>
          </w:tcPr>
          <w:p w14:paraId="4211383D" w14:textId="55DA9E0C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500,00</w:t>
            </w:r>
          </w:p>
        </w:tc>
        <w:tc>
          <w:tcPr>
            <w:tcW w:w="2266" w:type="dxa"/>
          </w:tcPr>
          <w:p w14:paraId="29A750E8" w14:textId="124F748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12D79878" w14:textId="07453B18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0,00</w:t>
            </w:r>
          </w:p>
        </w:tc>
      </w:tr>
      <w:tr w:rsidR="00DE7C75" w14:paraId="78100C60" w14:textId="77777777" w:rsidTr="00DB40A8">
        <w:tc>
          <w:tcPr>
            <w:tcW w:w="2265" w:type="dxa"/>
          </w:tcPr>
          <w:p w14:paraId="635C9BCF" w14:textId="7777777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Mzdy </w:t>
            </w:r>
            <w:proofErr w:type="spellStart"/>
            <w:r>
              <w:rPr>
                <w:sz w:val="18"/>
                <w:szCs w:val="18"/>
                <w:lang w:val="cs-CZ"/>
              </w:rPr>
              <w:t>trénerov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RD</w:t>
            </w:r>
          </w:p>
        </w:tc>
        <w:tc>
          <w:tcPr>
            <w:tcW w:w="2265" w:type="dxa"/>
          </w:tcPr>
          <w:p w14:paraId="72D24F9A" w14:textId="7777777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11900,00</w:t>
            </w:r>
          </w:p>
        </w:tc>
        <w:tc>
          <w:tcPr>
            <w:tcW w:w="2266" w:type="dxa"/>
          </w:tcPr>
          <w:p w14:paraId="0944CD5F" w14:textId="0D360CAD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2F8763E5" w14:textId="05F8BB59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12718,42</w:t>
            </w:r>
          </w:p>
        </w:tc>
      </w:tr>
      <w:tr w:rsidR="00DE7C75" w14:paraId="4E941EBA" w14:textId="77777777" w:rsidTr="00DB40A8">
        <w:tc>
          <w:tcPr>
            <w:tcW w:w="2265" w:type="dxa"/>
          </w:tcPr>
          <w:p w14:paraId="1AB7A3F5" w14:textId="77777777" w:rsidR="00DE7C75" w:rsidRPr="00E445E2" w:rsidRDefault="00DE7C75" w:rsidP="00DE7C75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  <w:r>
              <w:rPr>
                <w:b/>
                <w:bCs/>
                <w:sz w:val="18"/>
                <w:szCs w:val="18"/>
                <w:lang w:val="cs-CZ"/>
              </w:rPr>
              <w:t xml:space="preserve">Náklady RD </w:t>
            </w:r>
            <w:proofErr w:type="spellStart"/>
            <w:r>
              <w:rPr>
                <w:b/>
                <w:bCs/>
                <w:sz w:val="18"/>
                <w:szCs w:val="18"/>
                <w:lang w:val="cs-CZ"/>
              </w:rPr>
              <w:t>iné</w:t>
            </w:r>
            <w:proofErr w:type="spellEnd"/>
            <w:r>
              <w:rPr>
                <w:b/>
                <w:bCs/>
                <w:sz w:val="18"/>
                <w:szCs w:val="18"/>
                <w:lang w:val="cs-CZ"/>
              </w:rPr>
              <w:t xml:space="preserve"> spolu</w:t>
            </w:r>
          </w:p>
        </w:tc>
        <w:tc>
          <w:tcPr>
            <w:tcW w:w="2265" w:type="dxa"/>
          </w:tcPr>
          <w:p w14:paraId="1219A2D5" w14:textId="748B405F" w:rsidR="00DE7C75" w:rsidRPr="00E445E2" w:rsidRDefault="00DE7C75" w:rsidP="00DE7C75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i/>
                <w:iCs/>
                <w:sz w:val="18"/>
                <w:szCs w:val="18"/>
                <w:lang w:val="cs-CZ"/>
              </w:rPr>
              <w:t>22300,00</w:t>
            </w:r>
          </w:p>
        </w:tc>
        <w:tc>
          <w:tcPr>
            <w:tcW w:w="2266" w:type="dxa"/>
          </w:tcPr>
          <w:p w14:paraId="7C887B06" w14:textId="6D911413" w:rsidR="00DE7C75" w:rsidRPr="009E0414" w:rsidRDefault="00DE7C75" w:rsidP="00DE7C75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1AE4977C" w14:textId="3237FE94" w:rsidR="00DE7C75" w:rsidRPr="00E445E2" w:rsidRDefault="00DE7C75" w:rsidP="00DE7C75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i/>
                <w:iCs/>
                <w:sz w:val="18"/>
                <w:szCs w:val="18"/>
                <w:lang w:val="cs-CZ"/>
              </w:rPr>
              <w:t>22381,61</w:t>
            </w:r>
          </w:p>
        </w:tc>
      </w:tr>
      <w:tr w:rsidR="00DE7C75" w14:paraId="781A860B" w14:textId="77777777" w:rsidTr="00DB40A8">
        <w:tc>
          <w:tcPr>
            <w:tcW w:w="2265" w:type="dxa"/>
          </w:tcPr>
          <w:p w14:paraId="236BA5A1" w14:textId="77777777" w:rsidR="00DE7C75" w:rsidRDefault="00DE7C75" w:rsidP="00DE7C75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2265" w:type="dxa"/>
          </w:tcPr>
          <w:p w14:paraId="73BDE614" w14:textId="77777777" w:rsidR="00DE7C75" w:rsidRDefault="00DE7C75" w:rsidP="00DE7C75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5730903D" w14:textId="77777777" w:rsidR="00DE7C75" w:rsidRDefault="00DE7C75" w:rsidP="00DE7C75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7D1A617A" w14:textId="77777777" w:rsidR="00DE7C75" w:rsidRDefault="00DE7C75" w:rsidP="00DE7C75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</w:p>
        </w:tc>
      </w:tr>
      <w:tr w:rsidR="00DE7C75" w14:paraId="5A6B8D16" w14:textId="77777777" w:rsidTr="00DB40A8">
        <w:tc>
          <w:tcPr>
            <w:tcW w:w="2265" w:type="dxa"/>
          </w:tcPr>
          <w:p w14:paraId="2C955699" w14:textId="77777777" w:rsidR="00DE7C75" w:rsidRPr="00E445E2" w:rsidRDefault="00DE7C75" w:rsidP="00DE7C75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  <w:r>
              <w:rPr>
                <w:b/>
                <w:bCs/>
                <w:sz w:val="18"/>
                <w:szCs w:val="18"/>
                <w:lang w:val="cs-CZ"/>
              </w:rPr>
              <w:t xml:space="preserve">Náklady RD </w:t>
            </w:r>
            <w:proofErr w:type="spellStart"/>
            <w:r>
              <w:rPr>
                <w:b/>
                <w:bCs/>
                <w:sz w:val="18"/>
                <w:szCs w:val="18"/>
                <w:lang w:val="cs-CZ"/>
              </w:rPr>
              <w:t>celkom</w:t>
            </w:r>
            <w:proofErr w:type="spellEnd"/>
          </w:p>
        </w:tc>
        <w:tc>
          <w:tcPr>
            <w:tcW w:w="2265" w:type="dxa"/>
          </w:tcPr>
          <w:p w14:paraId="7827F622" w14:textId="037DF335" w:rsidR="00DE7C75" w:rsidRPr="00E445E2" w:rsidRDefault="00DE7C75" w:rsidP="00DE7C75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i/>
                <w:iCs/>
                <w:sz w:val="18"/>
                <w:szCs w:val="18"/>
                <w:lang w:val="cs-CZ"/>
              </w:rPr>
              <w:t>62824,00</w:t>
            </w:r>
          </w:p>
        </w:tc>
        <w:tc>
          <w:tcPr>
            <w:tcW w:w="2266" w:type="dxa"/>
          </w:tcPr>
          <w:p w14:paraId="301A6C4A" w14:textId="71BC04D3" w:rsidR="00DE7C75" w:rsidRPr="009E0414" w:rsidRDefault="00DE7C75" w:rsidP="00DE7C75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00B92921" w14:textId="292E44EA" w:rsidR="00DE7C75" w:rsidRPr="00E445E2" w:rsidRDefault="00DE7C75" w:rsidP="00DE7C75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i/>
                <w:iCs/>
                <w:sz w:val="18"/>
                <w:szCs w:val="18"/>
                <w:lang w:val="cs-CZ"/>
              </w:rPr>
              <w:t>27656,27</w:t>
            </w:r>
          </w:p>
        </w:tc>
      </w:tr>
      <w:tr w:rsidR="00DE7C75" w14:paraId="2D5CE7AF" w14:textId="77777777" w:rsidTr="00DB40A8">
        <w:tc>
          <w:tcPr>
            <w:tcW w:w="2265" w:type="dxa"/>
          </w:tcPr>
          <w:p w14:paraId="6B106460" w14:textId="77777777" w:rsidR="00DE7C75" w:rsidRPr="00B727A4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Nákady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na činnost mládeže v </w:t>
            </w:r>
            <w:proofErr w:type="spellStart"/>
            <w:r>
              <w:rPr>
                <w:sz w:val="18"/>
                <w:szCs w:val="18"/>
                <w:lang w:val="cs-CZ"/>
              </w:rPr>
              <w:t>kluboch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a </w:t>
            </w:r>
            <w:proofErr w:type="spellStart"/>
            <w:r>
              <w:rPr>
                <w:sz w:val="18"/>
                <w:szCs w:val="18"/>
                <w:lang w:val="cs-CZ"/>
              </w:rPr>
              <w:t>talentovanej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mládeže</w:t>
            </w:r>
          </w:p>
        </w:tc>
        <w:tc>
          <w:tcPr>
            <w:tcW w:w="2265" w:type="dxa"/>
          </w:tcPr>
          <w:p w14:paraId="6EE7A4F1" w14:textId="77777777" w:rsidR="00DE7C75" w:rsidRDefault="00DE7C75" w:rsidP="00DE7C75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47AFAB4F" w14:textId="77777777" w:rsidR="00DE7C75" w:rsidRDefault="00DE7C75" w:rsidP="00DE7C75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394BD5FC" w14:textId="77777777" w:rsidR="00DE7C75" w:rsidRDefault="00DE7C75" w:rsidP="00DE7C75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</w:p>
        </w:tc>
      </w:tr>
      <w:tr w:rsidR="00DE7C75" w14:paraId="0084FA02" w14:textId="77777777" w:rsidTr="00DB40A8">
        <w:tc>
          <w:tcPr>
            <w:tcW w:w="2265" w:type="dxa"/>
          </w:tcPr>
          <w:p w14:paraId="6030F4D2" w14:textId="7777777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ŠK </w:t>
            </w:r>
            <w:proofErr w:type="spellStart"/>
            <w:r>
              <w:rPr>
                <w:sz w:val="18"/>
                <w:szCs w:val="18"/>
                <w:lang w:val="cs-CZ"/>
              </w:rPr>
              <w:t>Grafon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L. Mikuláš</w:t>
            </w:r>
          </w:p>
        </w:tc>
        <w:tc>
          <w:tcPr>
            <w:tcW w:w="2265" w:type="dxa"/>
          </w:tcPr>
          <w:p w14:paraId="512D0ABC" w14:textId="7777777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48019E18" w14:textId="7777777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011AE9B8" w14:textId="7777777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</w:tr>
      <w:tr w:rsidR="00DE7C75" w14:paraId="30E08D44" w14:textId="77777777" w:rsidTr="00DB40A8">
        <w:tc>
          <w:tcPr>
            <w:tcW w:w="2265" w:type="dxa"/>
          </w:tcPr>
          <w:p w14:paraId="0877E11E" w14:textId="7777777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Činnosť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klubu</w:t>
            </w:r>
          </w:p>
        </w:tc>
        <w:tc>
          <w:tcPr>
            <w:tcW w:w="2265" w:type="dxa"/>
          </w:tcPr>
          <w:p w14:paraId="7A03F853" w14:textId="46F846AE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proofErr w:type="gramStart"/>
            <w:r>
              <w:rPr>
                <w:sz w:val="18"/>
                <w:szCs w:val="18"/>
                <w:lang w:val="cs-CZ"/>
              </w:rPr>
              <w:t>35%</w:t>
            </w:r>
            <w:proofErr w:type="gramEnd"/>
            <w:r>
              <w:rPr>
                <w:sz w:val="18"/>
                <w:szCs w:val="18"/>
                <w:lang w:val="cs-CZ"/>
              </w:rPr>
              <w:t xml:space="preserve"> (min.7359,10 EUR)</w:t>
            </w:r>
          </w:p>
        </w:tc>
        <w:tc>
          <w:tcPr>
            <w:tcW w:w="2266" w:type="dxa"/>
          </w:tcPr>
          <w:p w14:paraId="055A711A" w14:textId="55121075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79B1B102" w14:textId="6F1693FB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6744,12</w:t>
            </w:r>
          </w:p>
        </w:tc>
      </w:tr>
      <w:tr w:rsidR="00DE7C75" w14:paraId="5DD8C1E3" w14:textId="77777777" w:rsidTr="00DB40A8">
        <w:tc>
          <w:tcPr>
            <w:tcW w:w="2265" w:type="dxa"/>
          </w:tcPr>
          <w:p w14:paraId="31984724" w14:textId="7777777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Talentovaná mládež</w:t>
            </w:r>
          </w:p>
        </w:tc>
        <w:tc>
          <w:tcPr>
            <w:tcW w:w="2265" w:type="dxa"/>
          </w:tcPr>
          <w:p w14:paraId="39EDF6F6" w14:textId="7777777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3000,00</w:t>
            </w:r>
          </w:p>
        </w:tc>
        <w:tc>
          <w:tcPr>
            <w:tcW w:w="2266" w:type="dxa"/>
          </w:tcPr>
          <w:p w14:paraId="79280EC2" w14:textId="310E3172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10CB2F0D" w14:textId="5037EF41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13044,50</w:t>
            </w:r>
          </w:p>
        </w:tc>
      </w:tr>
      <w:tr w:rsidR="00DE7C75" w14:paraId="09012E5F" w14:textId="77777777" w:rsidTr="00DB40A8">
        <w:tc>
          <w:tcPr>
            <w:tcW w:w="2265" w:type="dxa"/>
          </w:tcPr>
          <w:p w14:paraId="5F931C32" w14:textId="7777777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ŠK Raja </w:t>
            </w:r>
            <w:proofErr w:type="spellStart"/>
            <w:r>
              <w:rPr>
                <w:sz w:val="18"/>
                <w:szCs w:val="18"/>
                <w:lang w:val="cs-CZ"/>
              </w:rPr>
              <w:t>Ban</w:t>
            </w:r>
            <w:proofErr w:type="spellEnd"/>
            <w:r>
              <w:rPr>
                <w:sz w:val="18"/>
                <w:szCs w:val="18"/>
                <w:lang w:val="cs-CZ"/>
              </w:rPr>
              <w:t>. Bystrica</w:t>
            </w:r>
          </w:p>
        </w:tc>
        <w:tc>
          <w:tcPr>
            <w:tcW w:w="2265" w:type="dxa"/>
          </w:tcPr>
          <w:p w14:paraId="29AD983C" w14:textId="7777777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03B6091F" w14:textId="7777777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79889D23" w14:textId="7777777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</w:tr>
      <w:tr w:rsidR="00DE7C75" w14:paraId="4E20AD34" w14:textId="77777777" w:rsidTr="00DB40A8">
        <w:tc>
          <w:tcPr>
            <w:tcW w:w="2265" w:type="dxa"/>
          </w:tcPr>
          <w:p w14:paraId="0D5CA04C" w14:textId="7777777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Činnosť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klubu</w:t>
            </w:r>
          </w:p>
        </w:tc>
        <w:tc>
          <w:tcPr>
            <w:tcW w:w="2265" w:type="dxa"/>
          </w:tcPr>
          <w:p w14:paraId="357E3669" w14:textId="77B0534E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proofErr w:type="gramStart"/>
            <w:r>
              <w:rPr>
                <w:sz w:val="18"/>
                <w:szCs w:val="18"/>
                <w:lang w:val="cs-CZ"/>
              </w:rPr>
              <w:t>50%</w:t>
            </w:r>
            <w:proofErr w:type="gramEnd"/>
            <w:r>
              <w:rPr>
                <w:sz w:val="18"/>
                <w:szCs w:val="18"/>
                <w:lang w:val="cs-CZ"/>
              </w:rPr>
              <w:t xml:space="preserve"> (min. 10513,00 EUR)</w:t>
            </w:r>
          </w:p>
        </w:tc>
        <w:tc>
          <w:tcPr>
            <w:tcW w:w="2266" w:type="dxa"/>
          </w:tcPr>
          <w:p w14:paraId="45FA39D4" w14:textId="088BAD32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2B895222" w14:textId="0CE2802F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39227,14</w:t>
            </w:r>
          </w:p>
        </w:tc>
      </w:tr>
      <w:tr w:rsidR="00DE7C75" w14:paraId="0647E515" w14:textId="77777777" w:rsidTr="00DB40A8">
        <w:tc>
          <w:tcPr>
            <w:tcW w:w="2265" w:type="dxa"/>
          </w:tcPr>
          <w:p w14:paraId="56A18F56" w14:textId="7777777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Talentovaná mládež</w:t>
            </w:r>
          </w:p>
        </w:tc>
        <w:tc>
          <w:tcPr>
            <w:tcW w:w="2265" w:type="dxa"/>
          </w:tcPr>
          <w:p w14:paraId="0F04C238" w14:textId="7777777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8000,00</w:t>
            </w:r>
          </w:p>
        </w:tc>
        <w:tc>
          <w:tcPr>
            <w:tcW w:w="2266" w:type="dxa"/>
          </w:tcPr>
          <w:p w14:paraId="449B8801" w14:textId="7777777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1DBD67E8" w14:textId="348D2935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</w:tr>
      <w:tr w:rsidR="00DE7C75" w14:paraId="1EAD74B6" w14:textId="77777777" w:rsidTr="00DB40A8">
        <w:tc>
          <w:tcPr>
            <w:tcW w:w="2265" w:type="dxa"/>
          </w:tcPr>
          <w:p w14:paraId="0F2C1A25" w14:textId="7777777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ŠK Dukla MP </w:t>
            </w:r>
            <w:proofErr w:type="spellStart"/>
            <w:r>
              <w:rPr>
                <w:sz w:val="18"/>
                <w:szCs w:val="18"/>
                <w:lang w:val="cs-CZ"/>
              </w:rPr>
              <w:t>Ban</w:t>
            </w:r>
            <w:proofErr w:type="spellEnd"/>
            <w:r>
              <w:rPr>
                <w:sz w:val="18"/>
                <w:szCs w:val="18"/>
                <w:lang w:val="cs-CZ"/>
              </w:rPr>
              <w:t>. Bystrica</w:t>
            </w:r>
          </w:p>
        </w:tc>
        <w:tc>
          <w:tcPr>
            <w:tcW w:w="2265" w:type="dxa"/>
          </w:tcPr>
          <w:p w14:paraId="29F3A3CE" w14:textId="7777777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02DFEFAE" w14:textId="7777777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63FA9185" w14:textId="7777777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</w:tr>
      <w:tr w:rsidR="00DE7C75" w14:paraId="0C3453AA" w14:textId="77777777" w:rsidTr="00DB40A8">
        <w:tc>
          <w:tcPr>
            <w:tcW w:w="2265" w:type="dxa"/>
          </w:tcPr>
          <w:p w14:paraId="7F6328FA" w14:textId="7777777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Činnosť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klubu</w:t>
            </w:r>
          </w:p>
        </w:tc>
        <w:tc>
          <w:tcPr>
            <w:tcW w:w="2265" w:type="dxa"/>
          </w:tcPr>
          <w:p w14:paraId="1A280E3C" w14:textId="61F7D084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proofErr w:type="gramStart"/>
            <w:r>
              <w:rPr>
                <w:sz w:val="18"/>
                <w:szCs w:val="18"/>
                <w:lang w:val="cs-CZ"/>
              </w:rPr>
              <w:t>15%</w:t>
            </w:r>
            <w:proofErr w:type="gramEnd"/>
            <w:r>
              <w:rPr>
                <w:sz w:val="18"/>
                <w:szCs w:val="18"/>
                <w:lang w:val="cs-CZ"/>
              </w:rPr>
              <w:t xml:space="preserve"> (min 3153,90 EUR)</w:t>
            </w:r>
          </w:p>
        </w:tc>
        <w:tc>
          <w:tcPr>
            <w:tcW w:w="2266" w:type="dxa"/>
          </w:tcPr>
          <w:p w14:paraId="0DB6E0C0" w14:textId="7180154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3BD8EE22" w14:textId="685C504E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15678,00</w:t>
            </w:r>
          </w:p>
        </w:tc>
      </w:tr>
      <w:tr w:rsidR="00DE7C75" w14:paraId="6B3ECA00" w14:textId="77777777" w:rsidTr="00DB40A8">
        <w:tc>
          <w:tcPr>
            <w:tcW w:w="2265" w:type="dxa"/>
          </w:tcPr>
          <w:p w14:paraId="4E7A54E8" w14:textId="7777777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Talentovaná mládež</w:t>
            </w:r>
          </w:p>
        </w:tc>
        <w:tc>
          <w:tcPr>
            <w:tcW w:w="2265" w:type="dxa"/>
          </w:tcPr>
          <w:p w14:paraId="4618324E" w14:textId="26D63D0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17035,00</w:t>
            </w:r>
          </w:p>
        </w:tc>
        <w:tc>
          <w:tcPr>
            <w:tcW w:w="2266" w:type="dxa"/>
          </w:tcPr>
          <w:p w14:paraId="294EB500" w14:textId="7777777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4B829299" w14:textId="1A10CC6D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</w:tr>
      <w:tr w:rsidR="00DE7C75" w14:paraId="0F779675" w14:textId="77777777" w:rsidTr="00DB40A8">
        <w:tc>
          <w:tcPr>
            <w:tcW w:w="2265" w:type="dxa"/>
          </w:tcPr>
          <w:p w14:paraId="62D85AB5" w14:textId="7777777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lastRenderedPageBreak/>
              <w:t>Nákp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cs-CZ"/>
              </w:rPr>
              <w:t>športového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cs-CZ"/>
              </w:rPr>
              <w:t>vybavenia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a účast </w:t>
            </w:r>
            <w:proofErr w:type="spellStart"/>
            <w:r>
              <w:rPr>
                <w:sz w:val="18"/>
                <w:szCs w:val="18"/>
                <w:lang w:val="cs-CZ"/>
              </w:rPr>
              <w:t>klubov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na </w:t>
            </w:r>
            <w:proofErr w:type="spellStart"/>
            <w:r>
              <w:rPr>
                <w:sz w:val="18"/>
                <w:szCs w:val="18"/>
                <w:lang w:val="cs-CZ"/>
              </w:rPr>
              <w:t>pretekoch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v zahraničí</w:t>
            </w:r>
          </w:p>
        </w:tc>
        <w:tc>
          <w:tcPr>
            <w:tcW w:w="2265" w:type="dxa"/>
          </w:tcPr>
          <w:p w14:paraId="211CC392" w14:textId="7777777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67878E81" w14:textId="7777777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5672DC3B" w14:textId="7777777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</w:tr>
      <w:tr w:rsidR="00DE7C75" w14:paraId="525F021B" w14:textId="77777777" w:rsidTr="00DB40A8">
        <w:tc>
          <w:tcPr>
            <w:tcW w:w="2265" w:type="dxa"/>
          </w:tcPr>
          <w:p w14:paraId="79D3C3DE" w14:textId="7777777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Nákup </w:t>
            </w:r>
            <w:proofErr w:type="spellStart"/>
            <w:r>
              <w:rPr>
                <w:sz w:val="18"/>
                <w:szCs w:val="18"/>
                <w:lang w:val="cs-CZ"/>
              </w:rPr>
              <w:t>materiáli</w:t>
            </w:r>
            <w:proofErr w:type="spellEnd"/>
          </w:p>
        </w:tc>
        <w:tc>
          <w:tcPr>
            <w:tcW w:w="2265" w:type="dxa"/>
          </w:tcPr>
          <w:p w14:paraId="4C0E12C9" w14:textId="3B41B2F2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4000,00</w:t>
            </w:r>
          </w:p>
        </w:tc>
        <w:tc>
          <w:tcPr>
            <w:tcW w:w="2266" w:type="dxa"/>
          </w:tcPr>
          <w:p w14:paraId="52F37BAA" w14:textId="1F002C25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61DC1002" w14:textId="117F33EA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</w:tr>
      <w:tr w:rsidR="00DE7C75" w14:paraId="516AF4D6" w14:textId="77777777" w:rsidTr="00DB40A8">
        <w:tc>
          <w:tcPr>
            <w:tcW w:w="2265" w:type="dxa"/>
          </w:tcPr>
          <w:p w14:paraId="21E0966F" w14:textId="7777777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Preteky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v zahraničí</w:t>
            </w:r>
          </w:p>
        </w:tc>
        <w:tc>
          <w:tcPr>
            <w:tcW w:w="2265" w:type="dxa"/>
          </w:tcPr>
          <w:p w14:paraId="3FF7E4E2" w14:textId="40F552F9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800,00</w:t>
            </w:r>
          </w:p>
        </w:tc>
        <w:tc>
          <w:tcPr>
            <w:tcW w:w="2266" w:type="dxa"/>
          </w:tcPr>
          <w:p w14:paraId="241493A9" w14:textId="7777777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447180E7" w14:textId="57F741F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</w:tr>
      <w:tr w:rsidR="00DE7C75" w14:paraId="6B9D9A41" w14:textId="77777777" w:rsidTr="00DB40A8">
        <w:tc>
          <w:tcPr>
            <w:tcW w:w="2265" w:type="dxa"/>
          </w:tcPr>
          <w:p w14:paraId="0F3F8432" w14:textId="77777777" w:rsidR="00DE7C75" w:rsidRPr="00E445E2" w:rsidRDefault="00DE7C75" w:rsidP="00DE7C75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  <w:r>
              <w:rPr>
                <w:b/>
                <w:bCs/>
                <w:sz w:val="18"/>
                <w:szCs w:val="18"/>
                <w:lang w:val="cs-CZ"/>
              </w:rPr>
              <w:t xml:space="preserve">Náklady kluby </w:t>
            </w:r>
            <w:proofErr w:type="spellStart"/>
            <w:r>
              <w:rPr>
                <w:b/>
                <w:bCs/>
                <w:sz w:val="18"/>
                <w:szCs w:val="18"/>
                <w:lang w:val="cs-CZ"/>
              </w:rPr>
              <w:t>celkom</w:t>
            </w:r>
            <w:proofErr w:type="spellEnd"/>
          </w:p>
        </w:tc>
        <w:tc>
          <w:tcPr>
            <w:tcW w:w="2265" w:type="dxa"/>
          </w:tcPr>
          <w:p w14:paraId="12BF2C76" w14:textId="36F96B3D" w:rsidR="00DE7C75" w:rsidRPr="00E445E2" w:rsidRDefault="00DE7C75" w:rsidP="00DE7C75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i/>
                <w:iCs/>
                <w:sz w:val="18"/>
                <w:szCs w:val="18"/>
                <w:lang w:val="cs-CZ"/>
              </w:rPr>
              <w:t>25826,00</w:t>
            </w:r>
          </w:p>
        </w:tc>
        <w:tc>
          <w:tcPr>
            <w:tcW w:w="2266" w:type="dxa"/>
          </w:tcPr>
          <w:p w14:paraId="4B196A7B" w14:textId="59BD34E2" w:rsidR="00DE7C75" w:rsidRPr="00E445E2" w:rsidRDefault="00DE7C75" w:rsidP="00DE7C75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2916D2B1" w14:textId="631CC583" w:rsidR="00DE7C75" w:rsidRPr="00E445E2" w:rsidRDefault="00DE7C75" w:rsidP="00DE7C75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b/>
                <w:bCs/>
                <w:sz w:val="18"/>
                <w:szCs w:val="18"/>
                <w:lang w:val="cs-CZ"/>
              </w:rPr>
              <w:t>45971,26</w:t>
            </w:r>
          </w:p>
        </w:tc>
      </w:tr>
      <w:tr w:rsidR="00DE7C75" w14:paraId="21A62093" w14:textId="77777777" w:rsidTr="00DB40A8">
        <w:tc>
          <w:tcPr>
            <w:tcW w:w="2265" w:type="dxa"/>
          </w:tcPr>
          <w:p w14:paraId="1833942B" w14:textId="77777777" w:rsidR="00DE7C75" w:rsidRPr="00E445E2" w:rsidRDefault="00DE7C75" w:rsidP="00DE7C75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  <w:r>
              <w:rPr>
                <w:b/>
                <w:bCs/>
                <w:sz w:val="18"/>
                <w:szCs w:val="18"/>
                <w:lang w:val="cs-CZ"/>
              </w:rPr>
              <w:t xml:space="preserve">Náklady talent. ml. </w:t>
            </w:r>
            <w:proofErr w:type="spellStart"/>
            <w:r>
              <w:rPr>
                <w:b/>
                <w:bCs/>
                <w:sz w:val="18"/>
                <w:szCs w:val="18"/>
                <w:lang w:val="cs-CZ"/>
              </w:rPr>
              <w:t>celkom</w:t>
            </w:r>
            <w:proofErr w:type="spellEnd"/>
          </w:p>
        </w:tc>
        <w:tc>
          <w:tcPr>
            <w:tcW w:w="2265" w:type="dxa"/>
          </w:tcPr>
          <w:p w14:paraId="0DC80679" w14:textId="1E79FBDC" w:rsidR="00DE7C75" w:rsidRPr="00E445E2" w:rsidRDefault="00DE7C75" w:rsidP="00DE7C75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i/>
                <w:iCs/>
                <w:sz w:val="18"/>
                <w:szCs w:val="18"/>
                <w:lang w:val="cs-CZ"/>
              </w:rPr>
              <w:t>28035,00</w:t>
            </w:r>
          </w:p>
        </w:tc>
        <w:tc>
          <w:tcPr>
            <w:tcW w:w="2266" w:type="dxa"/>
          </w:tcPr>
          <w:p w14:paraId="4DAD030F" w14:textId="4AA2B81D" w:rsidR="00DE7C75" w:rsidRPr="00E445E2" w:rsidRDefault="00DE7C75" w:rsidP="00DE7C75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015B2BA6" w14:textId="61D220E2" w:rsidR="00DE7C75" w:rsidRPr="00E445E2" w:rsidRDefault="00DE7C75" w:rsidP="00DE7C75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b/>
                <w:bCs/>
                <w:sz w:val="18"/>
                <w:szCs w:val="18"/>
                <w:lang w:val="cs-CZ"/>
              </w:rPr>
              <w:t>28722,50</w:t>
            </w:r>
          </w:p>
        </w:tc>
      </w:tr>
      <w:tr w:rsidR="00DE7C75" w14:paraId="15C7A1F8" w14:textId="77777777" w:rsidTr="00DB40A8">
        <w:tc>
          <w:tcPr>
            <w:tcW w:w="2265" w:type="dxa"/>
          </w:tcPr>
          <w:p w14:paraId="7D3C73C1" w14:textId="77777777" w:rsidR="00DE7C75" w:rsidRDefault="00DE7C75" w:rsidP="00DE7C75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2265" w:type="dxa"/>
          </w:tcPr>
          <w:p w14:paraId="13319BFA" w14:textId="77777777" w:rsidR="00DE7C75" w:rsidRDefault="00DE7C75" w:rsidP="00DE7C75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7139946B" w14:textId="77777777" w:rsidR="00DE7C75" w:rsidRDefault="00DE7C75" w:rsidP="00DE7C75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48FFBB77" w14:textId="77777777" w:rsidR="00DE7C75" w:rsidRDefault="00DE7C75" w:rsidP="00DE7C75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</w:p>
        </w:tc>
      </w:tr>
      <w:tr w:rsidR="00DE7C75" w14:paraId="56401ACE" w14:textId="77777777" w:rsidTr="00DB40A8">
        <w:tc>
          <w:tcPr>
            <w:tcW w:w="2265" w:type="dxa"/>
          </w:tcPr>
          <w:p w14:paraId="269D637D" w14:textId="77777777" w:rsidR="00DE7C75" w:rsidRPr="00E445E2" w:rsidRDefault="00DE7C75" w:rsidP="00DE7C75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  <w:r>
              <w:rPr>
                <w:b/>
                <w:bCs/>
                <w:sz w:val="18"/>
                <w:szCs w:val="18"/>
                <w:lang w:val="cs-CZ"/>
              </w:rPr>
              <w:t xml:space="preserve">Náklady mládež </w:t>
            </w:r>
            <w:proofErr w:type="spellStart"/>
            <w:r>
              <w:rPr>
                <w:b/>
                <w:bCs/>
                <w:sz w:val="18"/>
                <w:szCs w:val="18"/>
                <w:lang w:val="cs-CZ"/>
              </w:rPr>
              <w:t>celkom</w:t>
            </w:r>
            <w:proofErr w:type="spellEnd"/>
          </w:p>
        </w:tc>
        <w:tc>
          <w:tcPr>
            <w:tcW w:w="2265" w:type="dxa"/>
          </w:tcPr>
          <w:p w14:paraId="7EFE7551" w14:textId="7ED7EC3C" w:rsidR="00DE7C75" w:rsidRPr="00E445E2" w:rsidRDefault="00DE7C75" w:rsidP="00DE7C75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i/>
                <w:iCs/>
                <w:sz w:val="18"/>
                <w:szCs w:val="18"/>
                <w:lang w:val="cs-CZ"/>
              </w:rPr>
              <w:t>53861,00</w:t>
            </w:r>
          </w:p>
        </w:tc>
        <w:tc>
          <w:tcPr>
            <w:tcW w:w="2266" w:type="dxa"/>
          </w:tcPr>
          <w:p w14:paraId="02E7AC80" w14:textId="5F7E0D98" w:rsidR="00DE7C75" w:rsidRPr="00E445E2" w:rsidRDefault="00DE7C75" w:rsidP="00DE7C75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0CD15896" w14:textId="55446653" w:rsidR="00DE7C75" w:rsidRPr="00E445E2" w:rsidRDefault="00DE7C75" w:rsidP="00DE7C75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b/>
                <w:bCs/>
                <w:sz w:val="18"/>
                <w:szCs w:val="18"/>
                <w:lang w:val="cs-CZ"/>
              </w:rPr>
              <w:t>74693,76</w:t>
            </w:r>
          </w:p>
        </w:tc>
      </w:tr>
      <w:tr w:rsidR="00DE7C75" w14:paraId="0F38C38B" w14:textId="77777777" w:rsidTr="00DB40A8">
        <w:tc>
          <w:tcPr>
            <w:tcW w:w="2265" w:type="dxa"/>
          </w:tcPr>
          <w:p w14:paraId="393AB558" w14:textId="77777777" w:rsidR="00DE7C75" w:rsidRDefault="00DE7C75" w:rsidP="00DE7C75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2265" w:type="dxa"/>
          </w:tcPr>
          <w:p w14:paraId="1C4BC2A5" w14:textId="77777777" w:rsidR="00DE7C75" w:rsidRDefault="00DE7C75" w:rsidP="00DE7C75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2176E6F8" w14:textId="77777777" w:rsidR="00DE7C75" w:rsidRDefault="00DE7C75" w:rsidP="00DE7C75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69878651" w14:textId="77777777" w:rsidR="00DE7C75" w:rsidRDefault="00DE7C75" w:rsidP="00DE7C75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</w:p>
        </w:tc>
      </w:tr>
      <w:tr w:rsidR="00DE7C75" w14:paraId="04C441B8" w14:textId="77777777" w:rsidTr="00DB40A8">
        <w:tc>
          <w:tcPr>
            <w:tcW w:w="2265" w:type="dxa"/>
          </w:tcPr>
          <w:p w14:paraId="74513707" w14:textId="0D9787FF" w:rsidR="00DE7C75" w:rsidRPr="00845BBA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 w:rsidRPr="00845BBA">
              <w:rPr>
                <w:b/>
                <w:bCs/>
                <w:sz w:val="18"/>
                <w:szCs w:val="18"/>
                <w:lang w:val="cs-CZ"/>
              </w:rPr>
              <w:t>Rezerva</w:t>
            </w:r>
            <w:r>
              <w:rPr>
                <w:b/>
                <w:bCs/>
                <w:sz w:val="18"/>
                <w:szCs w:val="18"/>
                <w:lang w:val="cs-CZ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18"/>
                <w:lang w:val="cs-CZ"/>
              </w:rPr>
              <w:t>–</w:t>
            </w:r>
            <w:r>
              <w:rPr>
                <w:sz w:val="18"/>
                <w:szCs w:val="18"/>
                <w:lang w:val="cs-CZ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  <w:lang w:val="cs-CZ"/>
              </w:rPr>
              <w:t>nepredvídané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výdaje COVID)</w:t>
            </w:r>
          </w:p>
        </w:tc>
        <w:tc>
          <w:tcPr>
            <w:tcW w:w="2265" w:type="dxa"/>
          </w:tcPr>
          <w:p w14:paraId="6AB8EF2B" w14:textId="3B2EDC85" w:rsidR="00DE7C75" w:rsidRDefault="00DE7C75" w:rsidP="00DE7C75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i/>
                <w:iCs/>
                <w:sz w:val="18"/>
                <w:szCs w:val="18"/>
                <w:lang w:val="cs-CZ"/>
              </w:rPr>
              <w:t>6367,00</w:t>
            </w:r>
          </w:p>
        </w:tc>
        <w:tc>
          <w:tcPr>
            <w:tcW w:w="2266" w:type="dxa"/>
          </w:tcPr>
          <w:p w14:paraId="53BC268D" w14:textId="01DC70FD" w:rsidR="00DE7C75" w:rsidRDefault="00DE7C75" w:rsidP="00DE7C75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741FD892" w14:textId="3C167165" w:rsidR="00DE7C75" w:rsidRDefault="00DE7C75" w:rsidP="00DE7C75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b/>
                <w:bCs/>
                <w:sz w:val="18"/>
                <w:szCs w:val="18"/>
                <w:lang w:val="cs-CZ"/>
              </w:rPr>
              <w:t>0,00</w:t>
            </w:r>
          </w:p>
        </w:tc>
      </w:tr>
      <w:tr w:rsidR="00DE7C75" w14:paraId="765210FD" w14:textId="77777777" w:rsidTr="00DB40A8">
        <w:tc>
          <w:tcPr>
            <w:tcW w:w="2265" w:type="dxa"/>
          </w:tcPr>
          <w:p w14:paraId="7EC4981F" w14:textId="77777777" w:rsidR="00DE7C75" w:rsidRPr="00845BBA" w:rsidRDefault="00DE7C75" w:rsidP="00DE7C75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2265" w:type="dxa"/>
          </w:tcPr>
          <w:p w14:paraId="570CDFC9" w14:textId="77777777" w:rsidR="00DE7C75" w:rsidRDefault="00DE7C75" w:rsidP="00DE7C75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23F20C0C" w14:textId="77777777" w:rsidR="00DE7C75" w:rsidRDefault="00DE7C75" w:rsidP="00DE7C75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17C4DCA9" w14:textId="77777777" w:rsidR="00DE7C75" w:rsidRDefault="00DE7C75" w:rsidP="00DE7C75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</w:p>
        </w:tc>
      </w:tr>
      <w:tr w:rsidR="00DE7C75" w14:paraId="1802E227" w14:textId="77777777" w:rsidTr="00DB40A8">
        <w:tc>
          <w:tcPr>
            <w:tcW w:w="2265" w:type="dxa"/>
          </w:tcPr>
          <w:p w14:paraId="7819D9E0" w14:textId="77777777" w:rsidR="00DE7C75" w:rsidRPr="00691587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Celkové </w:t>
            </w:r>
            <w:proofErr w:type="spellStart"/>
            <w:r>
              <w:rPr>
                <w:sz w:val="18"/>
                <w:szCs w:val="18"/>
                <w:lang w:val="cs-CZ"/>
              </w:rPr>
              <w:t>príjmy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cs-CZ"/>
              </w:rPr>
              <w:t>zväzu</w:t>
            </w:r>
            <w:proofErr w:type="spellEnd"/>
          </w:p>
        </w:tc>
        <w:tc>
          <w:tcPr>
            <w:tcW w:w="2265" w:type="dxa"/>
          </w:tcPr>
          <w:p w14:paraId="12C862C2" w14:textId="77777777" w:rsidR="00DE7C75" w:rsidRPr="00691587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2C817409" w14:textId="77777777" w:rsidR="00DE7C75" w:rsidRPr="00691587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7D4D42A6" w14:textId="77777777" w:rsidR="00DE7C75" w:rsidRPr="00691587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</w:tr>
      <w:tr w:rsidR="00DE7C75" w14:paraId="16333756" w14:textId="77777777" w:rsidTr="00DB40A8">
        <w:tc>
          <w:tcPr>
            <w:tcW w:w="2265" w:type="dxa"/>
          </w:tcPr>
          <w:p w14:paraId="41AAB1C8" w14:textId="7777777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Príspevok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uznanému </w:t>
            </w:r>
            <w:proofErr w:type="spellStart"/>
            <w:r>
              <w:rPr>
                <w:sz w:val="18"/>
                <w:szCs w:val="18"/>
                <w:lang w:val="cs-CZ"/>
              </w:rPr>
              <w:t>športu</w:t>
            </w:r>
            <w:proofErr w:type="spellEnd"/>
          </w:p>
        </w:tc>
        <w:tc>
          <w:tcPr>
            <w:tcW w:w="2265" w:type="dxa"/>
          </w:tcPr>
          <w:p w14:paraId="4C7327A9" w14:textId="3A9D84DD" w:rsidR="00DE7C75" w:rsidRPr="00691587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140176,00</w:t>
            </w:r>
          </w:p>
        </w:tc>
        <w:tc>
          <w:tcPr>
            <w:tcW w:w="2266" w:type="dxa"/>
          </w:tcPr>
          <w:p w14:paraId="78C56EB5" w14:textId="00E75B8D" w:rsidR="00DE7C75" w:rsidRPr="00691587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493520AC" w14:textId="4408F11B" w:rsidR="00DE7C75" w:rsidRPr="00691587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138294,00</w:t>
            </w:r>
          </w:p>
        </w:tc>
      </w:tr>
      <w:tr w:rsidR="00DE7C75" w14:paraId="69861912" w14:textId="77777777" w:rsidTr="00DB40A8">
        <w:tc>
          <w:tcPr>
            <w:tcW w:w="2265" w:type="dxa"/>
          </w:tcPr>
          <w:p w14:paraId="45DE9158" w14:textId="7777777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Členské </w:t>
            </w:r>
            <w:proofErr w:type="spellStart"/>
            <w:r>
              <w:rPr>
                <w:sz w:val="18"/>
                <w:szCs w:val="18"/>
                <w:lang w:val="cs-CZ"/>
              </w:rPr>
              <w:t>príspevky</w:t>
            </w:r>
            <w:proofErr w:type="spellEnd"/>
          </w:p>
        </w:tc>
        <w:tc>
          <w:tcPr>
            <w:tcW w:w="2265" w:type="dxa"/>
          </w:tcPr>
          <w:p w14:paraId="067AB22B" w14:textId="175C9454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430,00</w:t>
            </w:r>
          </w:p>
        </w:tc>
        <w:tc>
          <w:tcPr>
            <w:tcW w:w="2266" w:type="dxa"/>
          </w:tcPr>
          <w:p w14:paraId="2C11BCE4" w14:textId="46AFE832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3F88432E" w14:textId="2616623D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398,00</w:t>
            </w:r>
          </w:p>
        </w:tc>
      </w:tr>
      <w:tr w:rsidR="00DE7C75" w14:paraId="243D7257" w14:textId="77777777" w:rsidTr="00DB40A8">
        <w:tc>
          <w:tcPr>
            <w:tcW w:w="2265" w:type="dxa"/>
          </w:tcPr>
          <w:p w14:paraId="0ABD4D1D" w14:textId="5313B1D9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Vratky </w:t>
            </w:r>
            <w:proofErr w:type="spellStart"/>
            <w:r>
              <w:rPr>
                <w:sz w:val="18"/>
                <w:szCs w:val="18"/>
                <w:lang w:val="cs-CZ"/>
              </w:rPr>
              <w:t>štátny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rozpočet</w:t>
            </w:r>
          </w:p>
        </w:tc>
        <w:tc>
          <w:tcPr>
            <w:tcW w:w="2265" w:type="dxa"/>
          </w:tcPr>
          <w:p w14:paraId="1B44071D" w14:textId="7777777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1BD19225" w14:textId="656BAAEF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51E0482B" w14:textId="43C3984D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-21994,54</w:t>
            </w:r>
          </w:p>
        </w:tc>
      </w:tr>
      <w:tr w:rsidR="00DE7C75" w14:paraId="43EDBD25" w14:textId="77777777" w:rsidTr="00DB40A8">
        <w:tc>
          <w:tcPr>
            <w:tcW w:w="2265" w:type="dxa"/>
          </w:tcPr>
          <w:p w14:paraId="587CADD1" w14:textId="7777777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Príjmy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spolu</w:t>
            </w:r>
          </w:p>
        </w:tc>
        <w:tc>
          <w:tcPr>
            <w:tcW w:w="2265" w:type="dxa"/>
          </w:tcPr>
          <w:p w14:paraId="42250271" w14:textId="54EB3F1A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140606,00</w:t>
            </w:r>
          </w:p>
        </w:tc>
        <w:tc>
          <w:tcPr>
            <w:tcW w:w="2266" w:type="dxa"/>
          </w:tcPr>
          <w:p w14:paraId="20DB88E3" w14:textId="6E898BAE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211F2C28" w14:textId="41B68928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138692,00</w:t>
            </w:r>
          </w:p>
        </w:tc>
      </w:tr>
      <w:tr w:rsidR="00DE7C75" w14:paraId="343C5008" w14:textId="77777777" w:rsidTr="00DB40A8">
        <w:tc>
          <w:tcPr>
            <w:tcW w:w="2265" w:type="dxa"/>
          </w:tcPr>
          <w:p w14:paraId="127DFA47" w14:textId="7777777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Odpisy DDNM</w:t>
            </w:r>
          </w:p>
        </w:tc>
        <w:tc>
          <w:tcPr>
            <w:tcW w:w="2265" w:type="dxa"/>
          </w:tcPr>
          <w:p w14:paraId="05F7345D" w14:textId="7777777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0,00</w:t>
            </w:r>
          </w:p>
        </w:tc>
        <w:tc>
          <w:tcPr>
            <w:tcW w:w="2266" w:type="dxa"/>
          </w:tcPr>
          <w:p w14:paraId="77A07A98" w14:textId="7777777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628C1CDE" w14:textId="7D349584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</w:tr>
      <w:tr w:rsidR="00DE7C75" w14:paraId="4B660DCE" w14:textId="77777777" w:rsidTr="00DB40A8">
        <w:tc>
          <w:tcPr>
            <w:tcW w:w="2265" w:type="dxa"/>
          </w:tcPr>
          <w:p w14:paraId="08D72584" w14:textId="7777777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Odpisy DDHM</w:t>
            </w:r>
          </w:p>
        </w:tc>
        <w:tc>
          <w:tcPr>
            <w:tcW w:w="2265" w:type="dxa"/>
          </w:tcPr>
          <w:p w14:paraId="40C6EDED" w14:textId="7777777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0,00</w:t>
            </w:r>
          </w:p>
        </w:tc>
        <w:tc>
          <w:tcPr>
            <w:tcW w:w="2266" w:type="dxa"/>
          </w:tcPr>
          <w:p w14:paraId="2AA2870C" w14:textId="2DC091E4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3823AB0E" w14:textId="12B88C71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625,81</w:t>
            </w:r>
          </w:p>
        </w:tc>
      </w:tr>
      <w:tr w:rsidR="00DE7C75" w14:paraId="6E22398F" w14:textId="77777777" w:rsidTr="00DB40A8">
        <w:tc>
          <w:tcPr>
            <w:tcW w:w="2265" w:type="dxa"/>
          </w:tcPr>
          <w:p w14:paraId="252C69E2" w14:textId="29573D8C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Výnosy z DFM</w:t>
            </w:r>
          </w:p>
        </w:tc>
        <w:tc>
          <w:tcPr>
            <w:tcW w:w="2265" w:type="dxa"/>
          </w:tcPr>
          <w:p w14:paraId="33E6D8F8" w14:textId="6DBCB1FC" w:rsidR="00DE7C75" w:rsidRPr="00130E6E" w:rsidRDefault="00DE7C75" w:rsidP="00DE7C75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3A1E8214" w14:textId="4FA99F16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3F7106E4" w14:textId="4CF07469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1768,12</w:t>
            </w:r>
          </w:p>
        </w:tc>
      </w:tr>
      <w:tr w:rsidR="00DE7C75" w14:paraId="56CD1D1C" w14:textId="77777777" w:rsidTr="00DB40A8">
        <w:tc>
          <w:tcPr>
            <w:tcW w:w="2265" w:type="dxa"/>
          </w:tcPr>
          <w:p w14:paraId="32070FE5" w14:textId="7E41EA19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Náklady spolu </w:t>
            </w:r>
          </w:p>
        </w:tc>
        <w:tc>
          <w:tcPr>
            <w:tcW w:w="2265" w:type="dxa"/>
          </w:tcPr>
          <w:p w14:paraId="53F9A23A" w14:textId="22D3CF7B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 w:rsidRPr="00130E6E">
              <w:rPr>
                <w:b/>
                <w:bCs/>
                <w:sz w:val="18"/>
                <w:szCs w:val="18"/>
                <w:lang w:val="cs-CZ"/>
              </w:rPr>
              <w:t>1</w:t>
            </w:r>
            <w:r>
              <w:rPr>
                <w:b/>
                <w:bCs/>
                <w:sz w:val="18"/>
                <w:szCs w:val="18"/>
                <w:lang w:val="cs-CZ"/>
              </w:rPr>
              <w:t>40176</w:t>
            </w:r>
            <w:r w:rsidRPr="00130E6E">
              <w:rPr>
                <w:b/>
                <w:bCs/>
                <w:sz w:val="18"/>
                <w:szCs w:val="18"/>
                <w:lang w:val="cs-CZ"/>
              </w:rPr>
              <w:t>,00</w:t>
            </w:r>
          </w:p>
        </w:tc>
        <w:tc>
          <w:tcPr>
            <w:tcW w:w="2266" w:type="dxa"/>
          </w:tcPr>
          <w:p w14:paraId="2AD16356" w14:textId="3948DEDE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2266" w:type="dxa"/>
          </w:tcPr>
          <w:p w14:paraId="3DDCB308" w14:textId="3FAEC42D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118013,70</w:t>
            </w:r>
          </w:p>
        </w:tc>
      </w:tr>
      <w:tr w:rsidR="00DE7C75" w14:paraId="5FB6F62A" w14:textId="77777777" w:rsidTr="00DB40A8">
        <w:tc>
          <w:tcPr>
            <w:tcW w:w="2265" w:type="dxa"/>
          </w:tcPr>
          <w:p w14:paraId="15E2A7E5" w14:textId="77777777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proofErr w:type="spellStart"/>
            <w:r>
              <w:rPr>
                <w:sz w:val="18"/>
                <w:szCs w:val="18"/>
                <w:lang w:val="cs-CZ"/>
              </w:rPr>
              <w:t>Výsledok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cs-CZ"/>
              </w:rPr>
              <w:t>hospodárenia</w:t>
            </w:r>
            <w:proofErr w:type="spellEnd"/>
          </w:p>
        </w:tc>
        <w:tc>
          <w:tcPr>
            <w:tcW w:w="2265" w:type="dxa"/>
          </w:tcPr>
          <w:p w14:paraId="334FC52C" w14:textId="7442BEE9" w:rsidR="00DE7C75" w:rsidRDefault="00DE7C75" w:rsidP="00DE7C75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proofErr w:type="spellStart"/>
            <w:r>
              <w:rPr>
                <w:i/>
                <w:iCs/>
                <w:sz w:val="18"/>
                <w:szCs w:val="18"/>
                <w:lang w:val="cs-CZ"/>
              </w:rPr>
              <w:t>Predpokladané</w:t>
            </w:r>
            <w:proofErr w:type="spellEnd"/>
            <w:r>
              <w:rPr>
                <w:i/>
                <w:iCs/>
                <w:sz w:val="18"/>
                <w:szCs w:val="18"/>
                <w:lang w:val="cs-CZ"/>
              </w:rPr>
              <w:t xml:space="preserve"> náklady 140176,00</w:t>
            </w:r>
          </w:p>
          <w:p w14:paraId="164BFFAE" w14:textId="77777777" w:rsidR="00DE7C75" w:rsidRDefault="00DE7C75" w:rsidP="00DE7C75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proofErr w:type="spellStart"/>
            <w:r>
              <w:rPr>
                <w:i/>
                <w:iCs/>
                <w:sz w:val="18"/>
                <w:szCs w:val="18"/>
                <w:lang w:val="cs-CZ"/>
              </w:rPr>
              <w:t>Výsledok</w:t>
            </w:r>
            <w:proofErr w:type="spellEnd"/>
            <w:r>
              <w:rPr>
                <w:i/>
                <w:iCs/>
                <w:sz w:val="18"/>
                <w:szCs w:val="18"/>
                <w:lang w:val="cs-CZ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  <w:lang w:val="cs-CZ"/>
              </w:rPr>
              <w:t>hospodárenia</w:t>
            </w:r>
            <w:proofErr w:type="spellEnd"/>
          </w:p>
          <w:p w14:paraId="7C9C6FC1" w14:textId="640A8FE7" w:rsidR="00DE7C75" w:rsidRPr="004C1FE5" w:rsidRDefault="00DE7C75" w:rsidP="00DE7C75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i/>
                <w:iCs/>
                <w:sz w:val="18"/>
                <w:szCs w:val="18"/>
                <w:lang w:val="cs-CZ"/>
              </w:rPr>
              <w:t>+430,00</w:t>
            </w:r>
          </w:p>
        </w:tc>
        <w:tc>
          <w:tcPr>
            <w:tcW w:w="2266" w:type="dxa"/>
          </w:tcPr>
          <w:p w14:paraId="18782C23" w14:textId="3B9AB640" w:rsidR="00DE7C75" w:rsidRPr="00D637C6" w:rsidRDefault="00DE7C75" w:rsidP="00DE7C75">
            <w:pPr>
              <w:jc w:val="both"/>
              <w:rPr>
                <w:b/>
                <w:bCs/>
                <w:sz w:val="18"/>
                <w:szCs w:val="18"/>
                <w:u w:val="single"/>
                <w:lang w:val="cs-CZ"/>
              </w:rPr>
            </w:pPr>
          </w:p>
        </w:tc>
        <w:tc>
          <w:tcPr>
            <w:tcW w:w="2266" w:type="dxa"/>
          </w:tcPr>
          <w:p w14:paraId="2EA8B8A2" w14:textId="77777777" w:rsidR="00DE7C75" w:rsidRDefault="00DE7C75" w:rsidP="00DE7C75">
            <w:pPr>
              <w:jc w:val="both"/>
              <w:rPr>
                <w:b/>
                <w:bCs/>
                <w:sz w:val="18"/>
                <w:szCs w:val="18"/>
                <w:lang w:val="cs-CZ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cs-CZ"/>
              </w:rPr>
              <w:t>Výsledok</w:t>
            </w:r>
            <w:proofErr w:type="spellEnd"/>
            <w:r>
              <w:rPr>
                <w:b/>
                <w:bCs/>
                <w:sz w:val="18"/>
                <w:szCs w:val="18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cs-CZ"/>
              </w:rPr>
              <w:t>hospodárenia</w:t>
            </w:r>
            <w:proofErr w:type="spellEnd"/>
            <w:r>
              <w:rPr>
                <w:b/>
                <w:bCs/>
                <w:sz w:val="18"/>
                <w:szCs w:val="18"/>
                <w:lang w:val="cs-CZ"/>
              </w:rPr>
              <w:t xml:space="preserve"> 2020 – </w:t>
            </w:r>
          </w:p>
          <w:p w14:paraId="5F050C55" w14:textId="19BFE0DE" w:rsidR="00DE7C75" w:rsidRDefault="00DE7C75" w:rsidP="00DE7C75">
            <w:pPr>
              <w:jc w:val="both"/>
              <w:rPr>
                <w:sz w:val="18"/>
                <w:szCs w:val="18"/>
                <w:lang w:val="cs-CZ"/>
              </w:rPr>
            </w:pPr>
            <w:r w:rsidRPr="00D637C6">
              <w:rPr>
                <w:b/>
                <w:bCs/>
                <w:sz w:val="18"/>
                <w:szCs w:val="18"/>
                <w:u w:val="single"/>
                <w:lang w:val="cs-CZ"/>
              </w:rPr>
              <w:t xml:space="preserve">+ </w:t>
            </w:r>
            <w:r>
              <w:rPr>
                <w:b/>
                <w:bCs/>
                <w:sz w:val="18"/>
                <w:szCs w:val="18"/>
                <w:u w:val="single"/>
                <w:lang w:val="cs-CZ"/>
              </w:rPr>
              <w:t>451,88</w:t>
            </w:r>
          </w:p>
        </w:tc>
      </w:tr>
    </w:tbl>
    <w:p w14:paraId="090E8892" w14:textId="77777777" w:rsidR="00DB40A8" w:rsidRDefault="00DB40A8" w:rsidP="00DB40A8">
      <w:pPr>
        <w:jc w:val="both"/>
        <w:rPr>
          <w:lang w:val="cs-CZ"/>
        </w:rPr>
      </w:pPr>
    </w:p>
    <w:p w14:paraId="0D99FE51" w14:textId="7902E989" w:rsidR="0049307C" w:rsidRDefault="0049307C" w:rsidP="00DB40A8">
      <w:pPr>
        <w:jc w:val="both"/>
        <w:rPr>
          <w:lang w:val="cs-CZ"/>
        </w:rPr>
      </w:pPr>
      <w:proofErr w:type="spellStart"/>
      <w:r>
        <w:rPr>
          <w:lang w:val="cs-CZ"/>
        </w:rPr>
        <w:t>Percentá</w:t>
      </w:r>
      <w:proofErr w:type="spellEnd"/>
      <w:r>
        <w:rPr>
          <w:lang w:val="cs-CZ"/>
        </w:rPr>
        <w:t xml:space="preserve"> uvedené </w:t>
      </w:r>
      <w:proofErr w:type="spellStart"/>
      <w:r>
        <w:rPr>
          <w:lang w:val="cs-CZ"/>
        </w:rPr>
        <w:t>pri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kluboch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znamenajú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akým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percentuálnym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pomerom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zvyšné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prostriedky</w:t>
      </w:r>
      <w:proofErr w:type="spellEnd"/>
      <w:r>
        <w:rPr>
          <w:lang w:val="cs-CZ"/>
        </w:rPr>
        <w:t xml:space="preserve"> ku </w:t>
      </w:r>
      <w:proofErr w:type="spellStart"/>
      <w:r>
        <w:rPr>
          <w:lang w:val="cs-CZ"/>
        </w:rPr>
        <w:t>koncu</w:t>
      </w:r>
      <w:proofErr w:type="spellEnd"/>
      <w:r>
        <w:rPr>
          <w:lang w:val="cs-CZ"/>
        </w:rPr>
        <w:t xml:space="preserve"> rok</w:t>
      </w:r>
      <w:r w:rsidR="00424CF3">
        <w:rPr>
          <w:lang w:val="cs-CZ"/>
        </w:rPr>
        <w:t>u</w:t>
      </w:r>
      <w:r>
        <w:rPr>
          <w:lang w:val="cs-CZ"/>
        </w:rPr>
        <w:t xml:space="preserve"> </w:t>
      </w:r>
      <w:r w:rsidR="00424CF3">
        <w:rPr>
          <w:lang w:val="cs-CZ"/>
        </w:rPr>
        <w:t>20</w:t>
      </w:r>
      <w:r w:rsidR="00D637C6">
        <w:rPr>
          <w:lang w:val="cs-CZ"/>
        </w:rPr>
        <w:t>20</w:t>
      </w:r>
      <w:r w:rsidR="00424CF3">
        <w:rPr>
          <w:lang w:val="cs-CZ"/>
        </w:rPr>
        <w:t xml:space="preserve"> </w:t>
      </w:r>
      <w:proofErr w:type="spellStart"/>
      <w:r>
        <w:rPr>
          <w:lang w:val="cs-CZ"/>
        </w:rPr>
        <w:t>prerozdeli</w:t>
      </w:r>
      <w:r w:rsidR="00424CF3">
        <w:rPr>
          <w:lang w:val="cs-CZ"/>
        </w:rPr>
        <w:t>li</w:t>
      </w:r>
      <w:proofErr w:type="spellEnd"/>
      <w:r>
        <w:rPr>
          <w:lang w:val="cs-CZ"/>
        </w:rPr>
        <w:t xml:space="preserve"> jednotlivým </w:t>
      </w:r>
      <w:proofErr w:type="spellStart"/>
      <w:r>
        <w:rPr>
          <w:lang w:val="cs-CZ"/>
        </w:rPr>
        <w:t>klubom</w:t>
      </w:r>
      <w:proofErr w:type="spellEnd"/>
      <w:r w:rsidR="00424CF3">
        <w:rPr>
          <w:lang w:val="cs-CZ"/>
        </w:rPr>
        <w:t xml:space="preserve">, </w:t>
      </w:r>
      <w:proofErr w:type="spellStart"/>
      <w:r w:rsidR="00424CF3">
        <w:rPr>
          <w:lang w:val="cs-CZ"/>
        </w:rPr>
        <w:t>čo</w:t>
      </w:r>
      <w:proofErr w:type="spellEnd"/>
      <w:r w:rsidR="00424CF3">
        <w:rPr>
          <w:lang w:val="cs-CZ"/>
        </w:rPr>
        <w:t xml:space="preserve"> je </w:t>
      </w:r>
      <w:proofErr w:type="spellStart"/>
      <w:r w:rsidR="00424CF3">
        <w:rPr>
          <w:lang w:val="cs-CZ"/>
        </w:rPr>
        <w:t>predpoklad</w:t>
      </w:r>
      <w:proofErr w:type="spellEnd"/>
      <w:r w:rsidR="00424CF3">
        <w:rPr>
          <w:lang w:val="cs-CZ"/>
        </w:rPr>
        <w:t xml:space="preserve"> výpočtu min. </w:t>
      </w:r>
      <w:proofErr w:type="spellStart"/>
      <w:r w:rsidR="00424CF3">
        <w:rPr>
          <w:lang w:val="cs-CZ"/>
        </w:rPr>
        <w:t>čiastky</w:t>
      </w:r>
      <w:proofErr w:type="spellEnd"/>
      <w:r w:rsidR="00424CF3">
        <w:rPr>
          <w:lang w:val="cs-CZ"/>
        </w:rPr>
        <w:t xml:space="preserve"> </w:t>
      </w:r>
      <w:proofErr w:type="spellStart"/>
      <w:r w:rsidR="00424CF3">
        <w:rPr>
          <w:lang w:val="cs-CZ"/>
        </w:rPr>
        <w:t>pre</w:t>
      </w:r>
      <w:proofErr w:type="spellEnd"/>
      <w:r w:rsidR="00424CF3">
        <w:rPr>
          <w:lang w:val="cs-CZ"/>
        </w:rPr>
        <w:t xml:space="preserve"> kluby na rok 202</w:t>
      </w:r>
      <w:r w:rsidR="00D637C6">
        <w:rPr>
          <w:lang w:val="cs-CZ"/>
        </w:rPr>
        <w:t>1</w:t>
      </w:r>
      <w:r>
        <w:rPr>
          <w:lang w:val="cs-CZ"/>
        </w:rPr>
        <w:t xml:space="preserve">. Uvedená min. </w:t>
      </w:r>
      <w:proofErr w:type="spellStart"/>
      <w:r>
        <w:rPr>
          <w:lang w:val="cs-CZ"/>
        </w:rPr>
        <w:t>finančná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čiastka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kluboch</w:t>
      </w:r>
      <w:proofErr w:type="spellEnd"/>
      <w:r>
        <w:rPr>
          <w:lang w:val="cs-CZ"/>
        </w:rPr>
        <w:t xml:space="preserve"> je povinné min. </w:t>
      </w:r>
      <w:proofErr w:type="spellStart"/>
      <w:r>
        <w:rPr>
          <w:lang w:val="cs-CZ"/>
        </w:rPr>
        <w:t>financovanie</w:t>
      </w:r>
      <w:proofErr w:type="spellEnd"/>
      <w:r>
        <w:rPr>
          <w:lang w:val="cs-CZ"/>
        </w:rPr>
        <w:t xml:space="preserve"> klubu </w:t>
      </w:r>
      <w:proofErr w:type="spellStart"/>
      <w:r>
        <w:rPr>
          <w:lang w:val="cs-CZ"/>
        </w:rPr>
        <w:t>pracujúceho</w:t>
      </w:r>
      <w:proofErr w:type="spellEnd"/>
      <w:r>
        <w:rPr>
          <w:lang w:val="cs-CZ"/>
        </w:rPr>
        <w:t xml:space="preserve"> s </w:t>
      </w:r>
      <w:proofErr w:type="spellStart"/>
      <w:r>
        <w:rPr>
          <w:lang w:val="cs-CZ"/>
        </w:rPr>
        <w:t>mládežou</w:t>
      </w:r>
      <w:proofErr w:type="spellEnd"/>
      <w:r>
        <w:rPr>
          <w:lang w:val="cs-CZ"/>
        </w:rPr>
        <w:t xml:space="preserve"> do 23 </w:t>
      </w:r>
      <w:proofErr w:type="spellStart"/>
      <w:r>
        <w:rPr>
          <w:lang w:val="cs-CZ"/>
        </w:rPr>
        <w:t>rokov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ktorá</w:t>
      </w:r>
      <w:proofErr w:type="spellEnd"/>
      <w:r>
        <w:rPr>
          <w:lang w:val="cs-CZ"/>
        </w:rPr>
        <w:t xml:space="preserve"> je garantovaná v </w:t>
      </w:r>
      <w:proofErr w:type="spellStart"/>
      <w:r>
        <w:rPr>
          <w:lang w:val="cs-CZ"/>
        </w:rPr>
        <w:t>zmluve</w:t>
      </w:r>
      <w:proofErr w:type="spellEnd"/>
      <w:r>
        <w:rPr>
          <w:lang w:val="cs-CZ"/>
        </w:rPr>
        <w:t xml:space="preserve"> o </w:t>
      </w:r>
      <w:proofErr w:type="spellStart"/>
      <w:r>
        <w:rPr>
          <w:lang w:val="cs-CZ"/>
        </w:rPr>
        <w:t>príspevku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zväzu</w:t>
      </w:r>
      <w:proofErr w:type="spellEnd"/>
      <w:r w:rsidR="00424CF3">
        <w:rPr>
          <w:lang w:val="cs-CZ"/>
        </w:rPr>
        <w:t xml:space="preserve"> na rok 202</w:t>
      </w:r>
      <w:r w:rsidR="00D637C6">
        <w:rPr>
          <w:lang w:val="cs-CZ"/>
        </w:rPr>
        <w:t>1</w:t>
      </w:r>
      <w:r>
        <w:rPr>
          <w:lang w:val="cs-CZ"/>
        </w:rPr>
        <w:t>. V </w:t>
      </w:r>
      <w:proofErr w:type="spellStart"/>
      <w:r>
        <w:rPr>
          <w:lang w:val="cs-CZ"/>
        </w:rPr>
        <w:t>prípade</w:t>
      </w:r>
      <w:proofErr w:type="spellEnd"/>
      <w:r>
        <w:rPr>
          <w:lang w:val="cs-CZ"/>
        </w:rPr>
        <w:t xml:space="preserve">, že </w:t>
      </w:r>
      <w:proofErr w:type="spellStart"/>
      <w:r>
        <w:rPr>
          <w:lang w:val="cs-CZ"/>
        </w:rPr>
        <w:t>sa</w:t>
      </w:r>
      <w:proofErr w:type="spellEnd"/>
      <w:r>
        <w:rPr>
          <w:lang w:val="cs-CZ"/>
        </w:rPr>
        <w:t xml:space="preserve"> táto </w:t>
      </w:r>
      <w:proofErr w:type="spellStart"/>
      <w:r>
        <w:rPr>
          <w:lang w:val="cs-CZ"/>
        </w:rPr>
        <w:t>čiastka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klubom</w:t>
      </w:r>
      <w:proofErr w:type="spellEnd"/>
      <w:r>
        <w:rPr>
          <w:lang w:val="cs-CZ"/>
        </w:rPr>
        <w:t xml:space="preserve"> nevyčerpá, je </w:t>
      </w:r>
      <w:proofErr w:type="spellStart"/>
      <w:r>
        <w:rPr>
          <w:lang w:val="cs-CZ"/>
        </w:rPr>
        <w:t>potrebné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rozdiel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vrátiť</w:t>
      </w:r>
      <w:proofErr w:type="spellEnd"/>
      <w:r>
        <w:rPr>
          <w:lang w:val="cs-CZ"/>
        </w:rPr>
        <w:t xml:space="preserve"> ministerstvu, </w:t>
      </w:r>
      <w:proofErr w:type="spellStart"/>
      <w:r>
        <w:rPr>
          <w:lang w:val="cs-CZ"/>
        </w:rPr>
        <w:t>nedajú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takéto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prostriedky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použiť</w:t>
      </w:r>
      <w:proofErr w:type="spellEnd"/>
      <w:r>
        <w:rPr>
          <w:lang w:val="cs-CZ"/>
        </w:rPr>
        <w:t xml:space="preserve"> na </w:t>
      </w:r>
      <w:proofErr w:type="spellStart"/>
      <w:r>
        <w:rPr>
          <w:lang w:val="cs-CZ"/>
        </w:rPr>
        <w:t>iný</w:t>
      </w:r>
      <w:proofErr w:type="spellEnd"/>
      <w:r>
        <w:rPr>
          <w:lang w:val="cs-CZ"/>
        </w:rPr>
        <w:t xml:space="preserve"> účel.</w:t>
      </w:r>
    </w:p>
    <w:p w14:paraId="7FC62972" w14:textId="7DF6455A" w:rsidR="00D637C6" w:rsidRDefault="00D637C6" w:rsidP="00DB40A8">
      <w:pPr>
        <w:jc w:val="both"/>
        <w:rPr>
          <w:lang w:val="cs-CZ"/>
        </w:rPr>
      </w:pPr>
      <w:proofErr w:type="spellStart"/>
      <w:r>
        <w:rPr>
          <w:lang w:val="cs-CZ"/>
        </w:rPr>
        <w:t>Výsledok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hospodárenia</w:t>
      </w:r>
      <w:proofErr w:type="spellEnd"/>
      <w:r>
        <w:rPr>
          <w:lang w:val="cs-CZ"/>
        </w:rPr>
        <w:t xml:space="preserve"> – hoc bol kladný, tak bol </w:t>
      </w:r>
      <w:proofErr w:type="spellStart"/>
      <w:r>
        <w:rPr>
          <w:lang w:val="cs-CZ"/>
        </w:rPr>
        <w:t>zo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štátnej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dotácie</w:t>
      </w:r>
      <w:proofErr w:type="spellEnd"/>
      <w:r>
        <w:rPr>
          <w:lang w:val="cs-CZ"/>
        </w:rPr>
        <w:t xml:space="preserve"> a na konci </w:t>
      </w:r>
      <w:proofErr w:type="spellStart"/>
      <w:r>
        <w:rPr>
          <w:lang w:val="cs-CZ"/>
        </w:rPr>
        <w:t>účtovného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obdobia</w:t>
      </w:r>
      <w:proofErr w:type="spellEnd"/>
      <w:r>
        <w:rPr>
          <w:lang w:val="cs-CZ"/>
        </w:rPr>
        <w:t xml:space="preserve"> bol </w:t>
      </w:r>
      <w:proofErr w:type="spellStart"/>
      <w:r>
        <w:rPr>
          <w:lang w:val="cs-CZ"/>
        </w:rPr>
        <w:t>vrátený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MŠVVaŠ</w:t>
      </w:r>
      <w:proofErr w:type="spellEnd"/>
      <w:r>
        <w:rPr>
          <w:lang w:val="cs-CZ"/>
        </w:rPr>
        <w:t xml:space="preserve"> SROV.</w:t>
      </w:r>
      <w:r w:rsidR="00665D8C">
        <w:rPr>
          <w:lang w:val="cs-CZ"/>
        </w:rPr>
        <w:t xml:space="preserve"> </w:t>
      </w:r>
    </w:p>
    <w:p w14:paraId="6BCF977C" w14:textId="749828EA" w:rsidR="00665D8C" w:rsidRPr="00DB40A8" w:rsidRDefault="00665D8C" w:rsidP="00DB40A8">
      <w:pPr>
        <w:jc w:val="both"/>
        <w:rPr>
          <w:lang w:val="cs-CZ"/>
        </w:rPr>
      </w:pPr>
      <w:r>
        <w:rPr>
          <w:lang w:val="cs-CZ"/>
        </w:rPr>
        <w:t xml:space="preserve">Údaje z roku 2020 sú </w:t>
      </w:r>
      <w:proofErr w:type="spellStart"/>
      <w:r>
        <w:rPr>
          <w:lang w:val="cs-CZ"/>
        </w:rPr>
        <w:t>informačné</w:t>
      </w:r>
      <w:proofErr w:type="spellEnd"/>
      <w:r>
        <w:rPr>
          <w:lang w:val="cs-CZ"/>
        </w:rPr>
        <w:t xml:space="preserve">, podrobné </w:t>
      </w:r>
      <w:proofErr w:type="spellStart"/>
      <w:r>
        <w:rPr>
          <w:lang w:val="cs-CZ"/>
        </w:rPr>
        <w:t>vyúčtovan</w:t>
      </w:r>
      <w:r w:rsidR="00AB6E63">
        <w:rPr>
          <w:lang w:val="cs-CZ"/>
        </w:rPr>
        <w:t>i</w:t>
      </w:r>
      <w:r>
        <w:rPr>
          <w:lang w:val="cs-CZ"/>
        </w:rPr>
        <w:t>e</w:t>
      </w:r>
      <w:proofErr w:type="spellEnd"/>
      <w:r>
        <w:rPr>
          <w:lang w:val="cs-CZ"/>
        </w:rPr>
        <w:t xml:space="preserve"> bude </w:t>
      </w:r>
      <w:proofErr w:type="spellStart"/>
      <w:r>
        <w:rPr>
          <w:lang w:val="cs-CZ"/>
        </w:rPr>
        <w:t>predložené</w:t>
      </w:r>
      <w:proofErr w:type="spellEnd"/>
      <w:r>
        <w:rPr>
          <w:lang w:val="cs-CZ"/>
        </w:rPr>
        <w:t xml:space="preserve"> na </w:t>
      </w:r>
      <w:proofErr w:type="spellStart"/>
      <w:r>
        <w:rPr>
          <w:lang w:val="cs-CZ"/>
        </w:rPr>
        <w:t>Konferenciu</w:t>
      </w:r>
      <w:proofErr w:type="spellEnd"/>
      <w:r>
        <w:rPr>
          <w:lang w:val="cs-CZ"/>
        </w:rPr>
        <w:t xml:space="preserve"> (</w:t>
      </w:r>
      <w:proofErr w:type="spellStart"/>
      <w:r>
        <w:rPr>
          <w:lang w:val="cs-CZ"/>
        </w:rPr>
        <w:t>vrátane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vlastných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príjmov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výdavkov</w:t>
      </w:r>
      <w:proofErr w:type="spellEnd"/>
      <w:r w:rsidR="006E2350">
        <w:rPr>
          <w:lang w:val="cs-CZ"/>
        </w:rPr>
        <w:t xml:space="preserve"> na </w:t>
      </w:r>
      <w:proofErr w:type="spellStart"/>
      <w:r w:rsidR="006E2350">
        <w:rPr>
          <w:lang w:val="cs-CZ"/>
        </w:rPr>
        <w:t>neštátnom</w:t>
      </w:r>
      <w:proofErr w:type="spellEnd"/>
      <w:r w:rsidR="006E2350">
        <w:rPr>
          <w:lang w:val="cs-CZ"/>
        </w:rPr>
        <w:t xml:space="preserve"> účte)</w:t>
      </w:r>
    </w:p>
    <w:sectPr w:rsidR="00665D8C" w:rsidRPr="00DB4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4763C"/>
    <w:multiLevelType w:val="hybridMultilevel"/>
    <w:tmpl w:val="ADE83FEE"/>
    <w:lvl w:ilvl="0" w:tplc="D44E51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A8"/>
    <w:rsid w:val="00001C84"/>
    <w:rsid w:val="00041C13"/>
    <w:rsid w:val="00067D5F"/>
    <w:rsid w:val="00095023"/>
    <w:rsid w:val="00097318"/>
    <w:rsid w:val="00130E6E"/>
    <w:rsid w:val="00147929"/>
    <w:rsid w:val="00160F6B"/>
    <w:rsid w:val="00162E87"/>
    <w:rsid w:val="001C2F0D"/>
    <w:rsid w:val="00424CF3"/>
    <w:rsid w:val="0049307C"/>
    <w:rsid w:val="00493F7D"/>
    <w:rsid w:val="004C1FE5"/>
    <w:rsid w:val="0054109E"/>
    <w:rsid w:val="005773CD"/>
    <w:rsid w:val="005B4B28"/>
    <w:rsid w:val="00665D8C"/>
    <w:rsid w:val="00691587"/>
    <w:rsid w:val="006E2350"/>
    <w:rsid w:val="006F75E6"/>
    <w:rsid w:val="0076595C"/>
    <w:rsid w:val="007661CD"/>
    <w:rsid w:val="00845BBA"/>
    <w:rsid w:val="009215E9"/>
    <w:rsid w:val="00973F7B"/>
    <w:rsid w:val="009E0414"/>
    <w:rsid w:val="00A06CB0"/>
    <w:rsid w:val="00AB3C05"/>
    <w:rsid w:val="00AB6E63"/>
    <w:rsid w:val="00B67BA7"/>
    <w:rsid w:val="00B727A4"/>
    <w:rsid w:val="00BF223D"/>
    <w:rsid w:val="00C07738"/>
    <w:rsid w:val="00C4140A"/>
    <w:rsid w:val="00D275B2"/>
    <w:rsid w:val="00D637C6"/>
    <w:rsid w:val="00D86BDB"/>
    <w:rsid w:val="00D94A8B"/>
    <w:rsid w:val="00DB40A8"/>
    <w:rsid w:val="00DE7C75"/>
    <w:rsid w:val="00E445E2"/>
    <w:rsid w:val="00ED1433"/>
    <w:rsid w:val="00F80C4C"/>
    <w:rsid w:val="00FC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31E5"/>
  <w15:chartTrackingRefBased/>
  <w15:docId w15:val="{E5843FB1-F6F2-4DA6-A8DD-A7CF53A2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4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D1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Poláček</dc:creator>
  <cp:keywords/>
  <dc:description/>
  <cp:lastModifiedBy>Dušan Poláček</cp:lastModifiedBy>
  <cp:revision>2</cp:revision>
  <cp:lastPrinted>2020-03-03T14:23:00Z</cp:lastPrinted>
  <dcterms:created xsi:type="dcterms:W3CDTF">2021-06-28T06:56:00Z</dcterms:created>
  <dcterms:modified xsi:type="dcterms:W3CDTF">2021-06-28T06:56:00Z</dcterms:modified>
</cp:coreProperties>
</file>