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1707" w14:textId="497489CA" w:rsidR="00DB40A8" w:rsidRDefault="0049307C" w:rsidP="007661CD">
      <w:pPr>
        <w:jc w:val="center"/>
        <w:rPr>
          <w:lang w:val="cs-CZ"/>
        </w:rPr>
      </w:pPr>
      <w:proofErr w:type="gramStart"/>
      <w:r>
        <w:rPr>
          <w:b/>
          <w:bCs/>
          <w:sz w:val="24"/>
          <w:szCs w:val="24"/>
          <w:u w:val="single"/>
          <w:lang w:val="cs-CZ"/>
        </w:rPr>
        <w:t xml:space="preserve">Rozpočet </w:t>
      </w:r>
      <w:r w:rsidR="00DB40A8" w:rsidRPr="00DB40A8">
        <w:rPr>
          <w:b/>
          <w:bCs/>
          <w:sz w:val="24"/>
          <w:szCs w:val="24"/>
          <w:u w:val="single"/>
          <w:lang w:val="cs-CZ"/>
        </w:rPr>
        <w:t xml:space="preserve"> 20</w:t>
      </w:r>
      <w:r>
        <w:rPr>
          <w:b/>
          <w:bCs/>
          <w:sz w:val="24"/>
          <w:szCs w:val="24"/>
          <w:u w:val="single"/>
          <w:lang w:val="cs-CZ"/>
        </w:rPr>
        <w:t>2</w:t>
      </w:r>
      <w:r w:rsidR="00C448D1">
        <w:rPr>
          <w:b/>
          <w:bCs/>
          <w:sz w:val="24"/>
          <w:szCs w:val="24"/>
          <w:u w:val="single"/>
          <w:lang w:val="cs-CZ"/>
        </w:rPr>
        <w:t>3</w:t>
      </w:r>
      <w:proofErr w:type="gramEnd"/>
      <w:r w:rsidR="00742C4D">
        <w:rPr>
          <w:b/>
          <w:bCs/>
          <w:sz w:val="24"/>
          <w:szCs w:val="24"/>
          <w:u w:val="single"/>
          <w:lang w:val="cs-CZ"/>
        </w:rPr>
        <w:t xml:space="preserve"> -</w:t>
      </w:r>
      <w:r w:rsidR="004D66DA">
        <w:rPr>
          <w:b/>
          <w:bCs/>
          <w:sz w:val="24"/>
          <w:szCs w:val="24"/>
          <w:u w:val="single"/>
          <w:lang w:val="cs-CZ"/>
        </w:rPr>
        <w:t xml:space="preserve"> </w:t>
      </w:r>
      <w:proofErr w:type="spellStart"/>
      <w:r w:rsidR="004D66DA">
        <w:rPr>
          <w:b/>
          <w:bCs/>
          <w:sz w:val="24"/>
          <w:szCs w:val="24"/>
          <w:u w:val="single"/>
          <w:lang w:val="cs-CZ"/>
        </w:rPr>
        <w:t>vyúčtovanie</w:t>
      </w:r>
      <w:proofErr w:type="spellEnd"/>
      <w:r w:rsidR="004D66DA">
        <w:rPr>
          <w:b/>
          <w:bCs/>
          <w:sz w:val="24"/>
          <w:szCs w:val="24"/>
          <w:u w:val="single"/>
          <w:lang w:val="cs-CZ"/>
        </w:rPr>
        <w:t xml:space="preserve"> a rozpočet</w:t>
      </w:r>
      <w:r w:rsidR="00742C4D">
        <w:rPr>
          <w:b/>
          <w:bCs/>
          <w:sz w:val="24"/>
          <w:szCs w:val="24"/>
          <w:u w:val="single"/>
          <w:lang w:val="cs-CZ"/>
        </w:rPr>
        <w:t xml:space="preserve"> na rok</w:t>
      </w:r>
      <w:r w:rsidR="004D66DA">
        <w:rPr>
          <w:b/>
          <w:bCs/>
          <w:sz w:val="24"/>
          <w:szCs w:val="24"/>
          <w:u w:val="single"/>
          <w:lang w:val="cs-CZ"/>
        </w:rPr>
        <w:t xml:space="preserve"> 202</w:t>
      </w:r>
      <w:r w:rsidR="00C448D1">
        <w:rPr>
          <w:b/>
          <w:bCs/>
          <w:sz w:val="24"/>
          <w:szCs w:val="24"/>
          <w:u w:val="single"/>
          <w:lang w:val="cs-CZ"/>
        </w:rPr>
        <w:t>4</w:t>
      </w:r>
      <w:r w:rsidR="0086635B">
        <w:rPr>
          <w:b/>
          <w:bCs/>
          <w:sz w:val="24"/>
          <w:szCs w:val="24"/>
          <w:u w:val="single"/>
          <w:lang w:val="cs-CZ"/>
        </w:rPr>
        <w:t xml:space="preserve"> </w:t>
      </w:r>
      <w:r>
        <w:rPr>
          <w:b/>
          <w:bCs/>
          <w:sz w:val="24"/>
          <w:szCs w:val="24"/>
          <w:u w:val="single"/>
          <w:lang w:val="cs-CZ"/>
        </w:rPr>
        <w:t xml:space="preserve"> </w:t>
      </w:r>
      <w:r w:rsidR="00DB40A8" w:rsidRPr="00DB40A8">
        <w:rPr>
          <w:b/>
          <w:bCs/>
          <w:sz w:val="24"/>
          <w:szCs w:val="24"/>
          <w:u w:val="single"/>
          <w:lang w:val="cs-CZ"/>
        </w:rPr>
        <w:t xml:space="preserve"> – Slovenský </w:t>
      </w:r>
      <w:proofErr w:type="spellStart"/>
      <w:r w:rsidR="00DB40A8" w:rsidRPr="00DB40A8">
        <w:rPr>
          <w:b/>
          <w:bCs/>
          <w:sz w:val="24"/>
          <w:szCs w:val="24"/>
          <w:u w:val="single"/>
          <w:lang w:val="cs-CZ"/>
        </w:rPr>
        <w:t>zväz</w:t>
      </w:r>
      <w:proofErr w:type="spellEnd"/>
      <w:r w:rsidR="00DB40A8" w:rsidRPr="00DB40A8">
        <w:rPr>
          <w:b/>
          <w:bCs/>
          <w:sz w:val="24"/>
          <w:szCs w:val="24"/>
          <w:u w:val="single"/>
          <w:lang w:val="cs-CZ"/>
        </w:rPr>
        <w:t xml:space="preserve"> </w:t>
      </w:r>
      <w:proofErr w:type="spellStart"/>
      <w:r w:rsidR="00DB40A8" w:rsidRPr="00DB40A8">
        <w:rPr>
          <w:b/>
          <w:bCs/>
          <w:sz w:val="24"/>
          <w:szCs w:val="24"/>
          <w:u w:val="single"/>
          <w:lang w:val="cs-CZ"/>
        </w:rPr>
        <w:t>moderného</w:t>
      </w:r>
      <w:proofErr w:type="spellEnd"/>
      <w:r w:rsidR="00DB40A8" w:rsidRPr="00DB40A8">
        <w:rPr>
          <w:b/>
          <w:bCs/>
          <w:sz w:val="24"/>
          <w:szCs w:val="24"/>
          <w:u w:val="single"/>
          <w:lang w:val="cs-CZ"/>
        </w:rPr>
        <w:t xml:space="preserve"> </w:t>
      </w:r>
      <w:proofErr w:type="spellStart"/>
      <w:r w:rsidR="00DB40A8" w:rsidRPr="00DB40A8">
        <w:rPr>
          <w:b/>
          <w:bCs/>
          <w:sz w:val="24"/>
          <w:szCs w:val="24"/>
          <w:u w:val="single"/>
          <w:lang w:val="cs-CZ"/>
        </w:rPr>
        <w:t>päťboja</w:t>
      </w:r>
      <w:proofErr w:type="spellEnd"/>
      <w:r w:rsidR="00742C4D">
        <w:rPr>
          <w:b/>
          <w:bCs/>
          <w:sz w:val="24"/>
          <w:szCs w:val="24"/>
          <w:u w:val="single"/>
          <w:lang w:val="cs-CZ"/>
        </w:rPr>
        <w:t>.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448D1" w14:paraId="75BDB482" w14:textId="77777777" w:rsidTr="00C448D1">
        <w:tc>
          <w:tcPr>
            <w:tcW w:w="2265" w:type="dxa"/>
          </w:tcPr>
          <w:p w14:paraId="15844A14" w14:textId="77777777" w:rsidR="00C448D1" w:rsidRPr="00DB40A8" w:rsidRDefault="00C448D1" w:rsidP="00C448D1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Položka</w:t>
            </w:r>
          </w:p>
        </w:tc>
        <w:tc>
          <w:tcPr>
            <w:tcW w:w="2265" w:type="dxa"/>
          </w:tcPr>
          <w:p w14:paraId="0F1A8F46" w14:textId="285CAB5A" w:rsidR="00C448D1" w:rsidRPr="00DB40A8" w:rsidRDefault="00C448D1" w:rsidP="00C448D1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Rozpočet 2023</w:t>
            </w:r>
          </w:p>
        </w:tc>
        <w:tc>
          <w:tcPr>
            <w:tcW w:w="2266" w:type="dxa"/>
          </w:tcPr>
          <w:p w14:paraId="683D974A" w14:textId="3B251879" w:rsidR="00C448D1" w:rsidRDefault="00C448D1" w:rsidP="00C448D1">
            <w:pPr>
              <w:jc w:val="both"/>
              <w:rPr>
                <w:b/>
                <w:bCs/>
                <w:lang w:val="cs-CZ"/>
              </w:rPr>
            </w:pPr>
            <w:proofErr w:type="spellStart"/>
            <w:r>
              <w:rPr>
                <w:b/>
                <w:bCs/>
                <w:lang w:val="cs-CZ"/>
              </w:rPr>
              <w:t>Plnenie</w:t>
            </w:r>
            <w:proofErr w:type="spellEnd"/>
            <w:r>
              <w:rPr>
                <w:b/>
                <w:bCs/>
                <w:lang w:val="cs-CZ"/>
              </w:rPr>
              <w:t xml:space="preserve"> rozpočtu 2023</w:t>
            </w:r>
          </w:p>
        </w:tc>
        <w:tc>
          <w:tcPr>
            <w:tcW w:w="2266" w:type="dxa"/>
          </w:tcPr>
          <w:p w14:paraId="08F73824" w14:textId="31F1A847" w:rsidR="00C448D1" w:rsidRPr="00DB40A8" w:rsidRDefault="00C448D1" w:rsidP="00C448D1">
            <w:pPr>
              <w:jc w:val="both"/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Návrh rozpočtu 2024</w:t>
            </w:r>
          </w:p>
        </w:tc>
      </w:tr>
      <w:tr w:rsidR="00C448D1" w14:paraId="276BB915" w14:textId="77777777" w:rsidTr="00C448D1">
        <w:tc>
          <w:tcPr>
            <w:tcW w:w="2265" w:type="dxa"/>
          </w:tcPr>
          <w:p w14:paraId="09C2C5E2" w14:textId="60CD2789" w:rsidR="00C448D1" w:rsidRPr="00DB40A8" w:rsidRDefault="00C448D1" w:rsidP="00C448D1">
            <w:pPr>
              <w:jc w:val="center"/>
              <w:rPr>
                <w:sz w:val="18"/>
                <w:szCs w:val="18"/>
                <w:lang w:val="cs-CZ"/>
              </w:rPr>
            </w:pPr>
            <w:r w:rsidRPr="00DB40A8">
              <w:rPr>
                <w:sz w:val="18"/>
                <w:szCs w:val="18"/>
                <w:lang w:val="cs-CZ"/>
              </w:rPr>
              <w:t>Činnost SZMP</w:t>
            </w:r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réžia</w:t>
            </w:r>
            <w:proofErr w:type="spellEnd"/>
            <w:r w:rsidRPr="00DB40A8">
              <w:rPr>
                <w:sz w:val="18"/>
                <w:szCs w:val="18"/>
                <w:lang w:val="cs-CZ"/>
              </w:rPr>
              <w:t xml:space="preserve"> a sekretariát SZMP</w:t>
            </w:r>
          </w:p>
        </w:tc>
        <w:tc>
          <w:tcPr>
            <w:tcW w:w="2265" w:type="dxa"/>
          </w:tcPr>
          <w:p w14:paraId="102E1CE3" w14:textId="77777777" w:rsidR="00C448D1" w:rsidRDefault="00C448D1" w:rsidP="00C448D1">
            <w:pPr>
              <w:jc w:val="both"/>
              <w:rPr>
                <w:lang w:val="cs-CZ"/>
              </w:rPr>
            </w:pPr>
          </w:p>
        </w:tc>
        <w:tc>
          <w:tcPr>
            <w:tcW w:w="2266" w:type="dxa"/>
          </w:tcPr>
          <w:p w14:paraId="7BA19ABF" w14:textId="77777777" w:rsidR="00C448D1" w:rsidRDefault="00C448D1" w:rsidP="00C448D1">
            <w:pPr>
              <w:jc w:val="both"/>
              <w:rPr>
                <w:lang w:val="cs-CZ"/>
              </w:rPr>
            </w:pPr>
          </w:p>
        </w:tc>
        <w:tc>
          <w:tcPr>
            <w:tcW w:w="2266" w:type="dxa"/>
          </w:tcPr>
          <w:p w14:paraId="5416E344" w14:textId="1DE1D47E" w:rsidR="00C448D1" w:rsidRDefault="00C448D1" w:rsidP="00C448D1">
            <w:pPr>
              <w:jc w:val="both"/>
              <w:rPr>
                <w:lang w:val="cs-CZ"/>
              </w:rPr>
            </w:pPr>
          </w:p>
        </w:tc>
      </w:tr>
      <w:tr w:rsidR="00C448D1" w14:paraId="3E1B2ADE" w14:textId="77777777" w:rsidTr="00C448D1">
        <w:tc>
          <w:tcPr>
            <w:tcW w:w="2265" w:type="dxa"/>
          </w:tcPr>
          <w:p w14:paraId="6AA8257B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Telefón</w:t>
            </w:r>
            <w:proofErr w:type="spellEnd"/>
            <w:r>
              <w:rPr>
                <w:sz w:val="18"/>
                <w:szCs w:val="18"/>
                <w:lang w:val="cs-CZ"/>
              </w:rPr>
              <w:t>, internet, poštovné</w:t>
            </w:r>
          </w:p>
        </w:tc>
        <w:tc>
          <w:tcPr>
            <w:tcW w:w="2265" w:type="dxa"/>
          </w:tcPr>
          <w:p w14:paraId="4FB2CB21" w14:textId="49FCF6AF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600,00</w:t>
            </w:r>
          </w:p>
        </w:tc>
        <w:tc>
          <w:tcPr>
            <w:tcW w:w="2266" w:type="dxa"/>
          </w:tcPr>
          <w:p w14:paraId="6A1A6616" w14:textId="475260E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19279CF6" w14:textId="35DF4883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70D7742F" w14:textId="77777777" w:rsidTr="00C448D1">
        <w:tc>
          <w:tcPr>
            <w:tcW w:w="2265" w:type="dxa"/>
          </w:tcPr>
          <w:p w14:paraId="334862D0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Náhrady </w:t>
            </w:r>
            <w:proofErr w:type="spellStart"/>
            <w:r>
              <w:rPr>
                <w:sz w:val="18"/>
                <w:szCs w:val="18"/>
                <w:lang w:val="cs-CZ"/>
              </w:rPr>
              <w:t>kontrolóra</w:t>
            </w:r>
            <w:proofErr w:type="spellEnd"/>
          </w:p>
        </w:tc>
        <w:tc>
          <w:tcPr>
            <w:tcW w:w="2265" w:type="dxa"/>
          </w:tcPr>
          <w:p w14:paraId="7B038912" w14:textId="252FF0CF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150,00</w:t>
            </w:r>
          </w:p>
        </w:tc>
        <w:tc>
          <w:tcPr>
            <w:tcW w:w="2266" w:type="dxa"/>
          </w:tcPr>
          <w:p w14:paraId="3D08EA1D" w14:textId="3E5C47CD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51AE6AA1" w14:textId="51EDA8E6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64C8BCA6" w14:textId="77777777" w:rsidTr="00C448D1">
        <w:tc>
          <w:tcPr>
            <w:tcW w:w="2265" w:type="dxa"/>
          </w:tcPr>
          <w:p w14:paraId="14912ED4" w14:textId="383D1773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Kancelárske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potreby</w:t>
            </w:r>
            <w:proofErr w:type="spellEnd"/>
          </w:p>
        </w:tc>
        <w:tc>
          <w:tcPr>
            <w:tcW w:w="2265" w:type="dxa"/>
          </w:tcPr>
          <w:p w14:paraId="20BE4951" w14:textId="23B806A2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300,00</w:t>
            </w:r>
          </w:p>
        </w:tc>
        <w:tc>
          <w:tcPr>
            <w:tcW w:w="2266" w:type="dxa"/>
          </w:tcPr>
          <w:p w14:paraId="12B0ADC2" w14:textId="4CA3F138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630,00</w:t>
            </w:r>
          </w:p>
        </w:tc>
        <w:tc>
          <w:tcPr>
            <w:tcW w:w="2266" w:type="dxa"/>
          </w:tcPr>
          <w:p w14:paraId="3F0F7B26" w14:textId="1AC609BA" w:rsidR="00C448D1" w:rsidRPr="00DB40A8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350,00</w:t>
            </w:r>
          </w:p>
        </w:tc>
      </w:tr>
      <w:tr w:rsidR="00C448D1" w14:paraId="7A97AD49" w14:textId="77777777" w:rsidTr="00C448D1">
        <w:tc>
          <w:tcPr>
            <w:tcW w:w="2265" w:type="dxa"/>
          </w:tcPr>
          <w:p w14:paraId="03FA23AB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Schôdze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cs-CZ"/>
              </w:rPr>
              <w:t>zasadnutia</w:t>
            </w:r>
            <w:proofErr w:type="spellEnd"/>
          </w:p>
        </w:tc>
        <w:tc>
          <w:tcPr>
            <w:tcW w:w="2265" w:type="dxa"/>
          </w:tcPr>
          <w:p w14:paraId="2E371829" w14:textId="0D0E84F3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2500,00</w:t>
            </w:r>
          </w:p>
        </w:tc>
        <w:tc>
          <w:tcPr>
            <w:tcW w:w="2266" w:type="dxa"/>
          </w:tcPr>
          <w:p w14:paraId="5F87E038" w14:textId="0C573A80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3159,46</w:t>
            </w:r>
          </w:p>
        </w:tc>
        <w:tc>
          <w:tcPr>
            <w:tcW w:w="2266" w:type="dxa"/>
          </w:tcPr>
          <w:p w14:paraId="12A6A9D9" w14:textId="7D986AC0" w:rsidR="00C448D1" w:rsidRPr="00DB40A8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3000,00</w:t>
            </w:r>
          </w:p>
        </w:tc>
      </w:tr>
      <w:tr w:rsidR="00C448D1" w14:paraId="5F79000D" w14:textId="77777777" w:rsidTr="00C448D1">
        <w:tc>
          <w:tcPr>
            <w:tcW w:w="2265" w:type="dxa"/>
          </w:tcPr>
          <w:p w14:paraId="27DFCA66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Členské za členstvo v organ.</w:t>
            </w:r>
          </w:p>
        </w:tc>
        <w:tc>
          <w:tcPr>
            <w:tcW w:w="2265" w:type="dxa"/>
          </w:tcPr>
          <w:p w14:paraId="4F646EB7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300,00</w:t>
            </w:r>
          </w:p>
        </w:tc>
        <w:tc>
          <w:tcPr>
            <w:tcW w:w="2266" w:type="dxa"/>
          </w:tcPr>
          <w:p w14:paraId="0F02153A" w14:textId="193E64CC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560,00</w:t>
            </w:r>
          </w:p>
        </w:tc>
        <w:tc>
          <w:tcPr>
            <w:tcW w:w="2266" w:type="dxa"/>
          </w:tcPr>
          <w:p w14:paraId="5AF83D24" w14:textId="2C78DF05" w:rsidR="00C448D1" w:rsidRPr="00DB40A8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280,00</w:t>
            </w:r>
          </w:p>
        </w:tc>
      </w:tr>
      <w:tr w:rsidR="00C448D1" w14:paraId="68D5E316" w14:textId="77777777" w:rsidTr="00C448D1">
        <w:tc>
          <w:tcPr>
            <w:tcW w:w="2265" w:type="dxa"/>
          </w:tcPr>
          <w:p w14:paraId="4003EB6F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Bankové poplatky</w:t>
            </w:r>
          </w:p>
        </w:tc>
        <w:tc>
          <w:tcPr>
            <w:tcW w:w="2265" w:type="dxa"/>
          </w:tcPr>
          <w:p w14:paraId="716BDB16" w14:textId="51EB4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300,00</w:t>
            </w:r>
          </w:p>
        </w:tc>
        <w:tc>
          <w:tcPr>
            <w:tcW w:w="2266" w:type="dxa"/>
          </w:tcPr>
          <w:p w14:paraId="1CEB11A3" w14:textId="293BE628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234,10</w:t>
            </w:r>
          </w:p>
        </w:tc>
        <w:tc>
          <w:tcPr>
            <w:tcW w:w="2266" w:type="dxa"/>
          </w:tcPr>
          <w:p w14:paraId="51C0CC0F" w14:textId="18D20E3D" w:rsidR="00C448D1" w:rsidRPr="00DB40A8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300,00</w:t>
            </w:r>
          </w:p>
        </w:tc>
      </w:tr>
      <w:tr w:rsidR="00C448D1" w14:paraId="4AAC97D9" w14:textId="77777777" w:rsidTr="00C448D1">
        <w:tc>
          <w:tcPr>
            <w:tcW w:w="2265" w:type="dxa"/>
          </w:tcPr>
          <w:p w14:paraId="7075B482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Audit, </w:t>
            </w:r>
            <w:proofErr w:type="spellStart"/>
            <w:r>
              <w:rPr>
                <w:sz w:val="18"/>
                <w:szCs w:val="18"/>
                <w:lang w:val="cs-CZ"/>
              </w:rPr>
              <w:t>právne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služby, služby</w:t>
            </w:r>
          </w:p>
        </w:tc>
        <w:tc>
          <w:tcPr>
            <w:tcW w:w="2265" w:type="dxa"/>
          </w:tcPr>
          <w:p w14:paraId="6E9AC02E" w14:textId="01ED465D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2000,00</w:t>
            </w:r>
          </w:p>
        </w:tc>
        <w:tc>
          <w:tcPr>
            <w:tcW w:w="2266" w:type="dxa"/>
          </w:tcPr>
          <w:p w14:paraId="6A1C89FD" w14:textId="7458D1D5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999,00</w:t>
            </w:r>
          </w:p>
        </w:tc>
        <w:tc>
          <w:tcPr>
            <w:tcW w:w="2266" w:type="dxa"/>
          </w:tcPr>
          <w:p w14:paraId="41CBA6B6" w14:textId="066820D0" w:rsidR="00C448D1" w:rsidRPr="00DB40A8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1000,</w:t>
            </w:r>
            <w:proofErr w:type="gramStart"/>
            <w:r>
              <w:rPr>
                <w:sz w:val="18"/>
                <w:szCs w:val="18"/>
                <w:lang w:val="cs-CZ"/>
              </w:rPr>
              <w:t>00</w:t>
            </w:r>
            <w:r w:rsidR="00C52EFA">
              <w:rPr>
                <w:sz w:val="18"/>
                <w:szCs w:val="18"/>
                <w:lang w:val="cs-CZ"/>
              </w:rPr>
              <w:t xml:space="preserve">  (</w:t>
            </w:r>
            <w:proofErr w:type="gramEnd"/>
            <w:r w:rsidR="00C52EFA">
              <w:rPr>
                <w:sz w:val="18"/>
                <w:szCs w:val="18"/>
                <w:lang w:val="cs-CZ"/>
              </w:rPr>
              <w:t xml:space="preserve"> +2600,00)</w:t>
            </w:r>
          </w:p>
        </w:tc>
      </w:tr>
      <w:tr w:rsidR="00C448D1" w14:paraId="0B18C0C9" w14:textId="77777777" w:rsidTr="00C448D1">
        <w:tc>
          <w:tcPr>
            <w:tcW w:w="2265" w:type="dxa"/>
          </w:tcPr>
          <w:p w14:paraId="5A4A32ED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Nájomné</w:t>
            </w:r>
            <w:proofErr w:type="spellEnd"/>
          </w:p>
        </w:tc>
        <w:tc>
          <w:tcPr>
            <w:tcW w:w="2265" w:type="dxa"/>
          </w:tcPr>
          <w:p w14:paraId="6B9098CB" w14:textId="5E35B3C9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150,00</w:t>
            </w:r>
          </w:p>
        </w:tc>
        <w:tc>
          <w:tcPr>
            <w:tcW w:w="2266" w:type="dxa"/>
          </w:tcPr>
          <w:p w14:paraId="1F2CFE79" w14:textId="0E76C361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254296C3" w14:textId="69E22956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3DCD7B07" w14:textId="77777777" w:rsidTr="00C448D1">
        <w:tc>
          <w:tcPr>
            <w:tcW w:w="2265" w:type="dxa"/>
          </w:tcPr>
          <w:p w14:paraId="4FA88D8D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Mzdy a dohody</w:t>
            </w:r>
          </w:p>
        </w:tc>
        <w:tc>
          <w:tcPr>
            <w:tcW w:w="2265" w:type="dxa"/>
          </w:tcPr>
          <w:p w14:paraId="104B2C59" w14:textId="6DE119D2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11000,00</w:t>
            </w:r>
          </w:p>
        </w:tc>
        <w:tc>
          <w:tcPr>
            <w:tcW w:w="2266" w:type="dxa"/>
          </w:tcPr>
          <w:p w14:paraId="3F774416" w14:textId="466E2F29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15813,36</w:t>
            </w:r>
          </w:p>
        </w:tc>
        <w:tc>
          <w:tcPr>
            <w:tcW w:w="2266" w:type="dxa"/>
          </w:tcPr>
          <w:p w14:paraId="2EF108CE" w14:textId="1CCD99A3" w:rsidR="00C448D1" w:rsidRPr="00DB40A8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16000,00</w:t>
            </w:r>
          </w:p>
        </w:tc>
      </w:tr>
      <w:tr w:rsidR="00C448D1" w14:paraId="6417448C" w14:textId="77777777" w:rsidTr="00C448D1">
        <w:tc>
          <w:tcPr>
            <w:tcW w:w="2265" w:type="dxa"/>
          </w:tcPr>
          <w:p w14:paraId="0EF598D5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Domáce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súťaže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a M-SR</w:t>
            </w:r>
          </w:p>
        </w:tc>
        <w:tc>
          <w:tcPr>
            <w:tcW w:w="2265" w:type="dxa"/>
          </w:tcPr>
          <w:p w14:paraId="7EF4DC52" w14:textId="118D4719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1500,00</w:t>
            </w:r>
          </w:p>
        </w:tc>
        <w:tc>
          <w:tcPr>
            <w:tcW w:w="2266" w:type="dxa"/>
          </w:tcPr>
          <w:p w14:paraId="752F5D3A" w14:textId="0C14035A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12B537CB" w14:textId="33D0BD8F" w:rsidR="00C448D1" w:rsidRPr="00DB40A8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500,00</w:t>
            </w:r>
          </w:p>
        </w:tc>
      </w:tr>
      <w:tr w:rsidR="00C448D1" w14:paraId="0F40CF5F" w14:textId="77777777" w:rsidTr="00C448D1">
        <w:tc>
          <w:tcPr>
            <w:tcW w:w="2265" w:type="dxa"/>
          </w:tcPr>
          <w:p w14:paraId="7F764284" w14:textId="08C2BBB0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Ostatné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služby</w:t>
            </w:r>
          </w:p>
        </w:tc>
        <w:tc>
          <w:tcPr>
            <w:tcW w:w="2265" w:type="dxa"/>
          </w:tcPr>
          <w:p w14:paraId="76E2B604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554558F" w14:textId="6299B626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288,31</w:t>
            </w:r>
          </w:p>
        </w:tc>
        <w:tc>
          <w:tcPr>
            <w:tcW w:w="2266" w:type="dxa"/>
          </w:tcPr>
          <w:p w14:paraId="726D9F3A" w14:textId="2D5406E5" w:rsidR="00C448D1" w:rsidRPr="00DB40A8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200,00</w:t>
            </w:r>
          </w:p>
        </w:tc>
      </w:tr>
      <w:tr w:rsidR="00C448D1" w14:paraId="000401F1" w14:textId="77777777" w:rsidTr="00C448D1">
        <w:tc>
          <w:tcPr>
            <w:tcW w:w="2265" w:type="dxa"/>
          </w:tcPr>
          <w:p w14:paraId="6BADA851" w14:textId="77777777" w:rsidR="00C448D1" w:rsidRPr="00041C13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  <w:r w:rsidRPr="00041C13">
              <w:rPr>
                <w:b/>
                <w:bCs/>
                <w:sz w:val="18"/>
                <w:szCs w:val="18"/>
                <w:lang w:val="cs-CZ"/>
              </w:rPr>
              <w:t>Náklady spolu</w:t>
            </w:r>
          </w:p>
        </w:tc>
        <w:tc>
          <w:tcPr>
            <w:tcW w:w="2265" w:type="dxa"/>
          </w:tcPr>
          <w:p w14:paraId="001F1621" w14:textId="35B8F822" w:rsidR="00C448D1" w:rsidRPr="00742C4D" w:rsidRDefault="00C448D1" w:rsidP="00C448D1">
            <w:pPr>
              <w:jc w:val="both"/>
              <w:rPr>
                <w:b/>
                <w:bCs/>
                <w:i/>
                <w:iCs/>
                <w:sz w:val="18"/>
                <w:szCs w:val="18"/>
                <w:lang w:val="cs-CZ"/>
              </w:rPr>
            </w:pPr>
            <w:r w:rsidRPr="00742C4D">
              <w:rPr>
                <w:b/>
                <w:bCs/>
                <w:i/>
                <w:iCs/>
                <w:sz w:val="18"/>
                <w:szCs w:val="18"/>
                <w:lang w:val="cs-CZ"/>
              </w:rPr>
              <w:t>18800,00</w:t>
            </w:r>
          </w:p>
        </w:tc>
        <w:tc>
          <w:tcPr>
            <w:tcW w:w="2266" w:type="dxa"/>
          </w:tcPr>
          <w:p w14:paraId="659FF2EA" w14:textId="6E8CE00D" w:rsidR="00C448D1" w:rsidRPr="00C448D1" w:rsidRDefault="00C448D1" w:rsidP="00C448D1">
            <w:pPr>
              <w:jc w:val="both"/>
              <w:rPr>
                <w:b/>
                <w:bCs/>
                <w:i/>
                <w:iCs/>
                <w:sz w:val="18"/>
                <w:szCs w:val="18"/>
                <w:lang w:val="cs-CZ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cs-CZ"/>
              </w:rPr>
              <w:t>21684,23</w:t>
            </w:r>
          </w:p>
        </w:tc>
        <w:tc>
          <w:tcPr>
            <w:tcW w:w="2266" w:type="dxa"/>
          </w:tcPr>
          <w:p w14:paraId="43A09647" w14:textId="4A2E6AB5" w:rsidR="00C448D1" w:rsidRPr="0054109E" w:rsidRDefault="003C5B8A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21630,00</w:t>
            </w:r>
          </w:p>
        </w:tc>
      </w:tr>
      <w:tr w:rsidR="00C448D1" w14:paraId="5F113967" w14:textId="77777777" w:rsidTr="00C448D1">
        <w:tc>
          <w:tcPr>
            <w:tcW w:w="2265" w:type="dxa"/>
          </w:tcPr>
          <w:p w14:paraId="34CB2869" w14:textId="77777777" w:rsidR="00C448D1" w:rsidRPr="00DB40A8" w:rsidRDefault="00C448D1" w:rsidP="00C448D1">
            <w:pPr>
              <w:jc w:val="center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Príprava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cs-CZ"/>
              </w:rPr>
              <w:t>zabezpečenie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reprezentácia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cs-CZ"/>
              </w:rPr>
              <w:t>súťaže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RD</w:t>
            </w:r>
          </w:p>
        </w:tc>
        <w:tc>
          <w:tcPr>
            <w:tcW w:w="2265" w:type="dxa"/>
          </w:tcPr>
          <w:p w14:paraId="70DA14E9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6EF363D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796116B7" w14:textId="4436D752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53A17E07" w14:textId="77777777" w:rsidTr="00C448D1">
        <w:tc>
          <w:tcPr>
            <w:tcW w:w="2265" w:type="dxa"/>
          </w:tcPr>
          <w:p w14:paraId="32D4164F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Seniori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VT </w:t>
            </w:r>
            <w:proofErr w:type="spellStart"/>
            <w:r>
              <w:rPr>
                <w:sz w:val="18"/>
                <w:szCs w:val="18"/>
                <w:lang w:val="cs-CZ"/>
              </w:rPr>
              <w:t>zahraničie</w:t>
            </w:r>
            <w:proofErr w:type="spellEnd"/>
          </w:p>
        </w:tc>
        <w:tc>
          <w:tcPr>
            <w:tcW w:w="2265" w:type="dxa"/>
          </w:tcPr>
          <w:p w14:paraId="0D68B223" w14:textId="1413EED8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93A4289" w14:textId="1E8230C0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1802,01</w:t>
            </w:r>
          </w:p>
        </w:tc>
        <w:tc>
          <w:tcPr>
            <w:tcW w:w="2266" w:type="dxa"/>
          </w:tcPr>
          <w:p w14:paraId="0486AF9A" w14:textId="220086A6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0216E34B" w14:textId="77777777" w:rsidTr="00C448D1">
        <w:tc>
          <w:tcPr>
            <w:tcW w:w="2265" w:type="dxa"/>
          </w:tcPr>
          <w:p w14:paraId="756CB512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Seniori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VT doma</w:t>
            </w:r>
          </w:p>
        </w:tc>
        <w:tc>
          <w:tcPr>
            <w:tcW w:w="2265" w:type="dxa"/>
          </w:tcPr>
          <w:p w14:paraId="666B6E45" w14:textId="5BBE9AAD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621AFDCF" w14:textId="0A044B95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418,19</w:t>
            </w:r>
          </w:p>
        </w:tc>
        <w:tc>
          <w:tcPr>
            <w:tcW w:w="2266" w:type="dxa"/>
          </w:tcPr>
          <w:p w14:paraId="42723B49" w14:textId="1B17260A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2267ADF5" w14:textId="77777777" w:rsidTr="00C448D1">
        <w:tc>
          <w:tcPr>
            <w:tcW w:w="2265" w:type="dxa"/>
          </w:tcPr>
          <w:p w14:paraId="431A7549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Seniori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testy RD</w:t>
            </w:r>
          </w:p>
        </w:tc>
        <w:tc>
          <w:tcPr>
            <w:tcW w:w="2265" w:type="dxa"/>
          </w:tcPr>
          <w:p w14:paraId="69123E79" w14:textId="3A40C041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38A3E4AB" w14:textId="61D44B2C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7BF38756" w14:textId="4087E689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5CC90D36" w14:textId="77777777" w:rsidTr="00C448D1">
        <w:tc>
          <w:tcPr>
            <w:tcW w:w="2265" w:type="dxa"/>
          </w:tcPr>
          <w:p w14:paraId="7E895396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Seniori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kval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cs-CZ"/>
              </w:rPr>
              <w:t>preteky</w:t>
            </w:r>
            <w:proofErr w:type="spellEnd"/>
          </w:p>
        </w:tc>
        <w:tc>
          <w:tcPr>
            <w:tcW w:w="2265" w:type="dxa"/>
          </w:tcPr>
          <w:p w14:paraId="75589B8C" w14:textId="611C5C8C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43AD7652" w14:textId="2F297551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10053,57</w:t>
            </w:r>
          </w:p>
        </w:tc>
        <w:tc>
          <w:tcPr>
            <w:tcW w:w="2266" w:type="dxa"/>
          </w:tcPr>
          <w:p w14:paraId="63544604" w14:textId="0288583B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407B7707" w14:textId="77777777" w:rsidTr="00C448D1">
        <w:tc>
          <w:tcPr>
            <w:tcW w:w="2265" w:type="dxa"/>
          </w:tcPr>
          <w:p w14:paraId="280CACDB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Seniori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MS a ME</w:t>
            </w:r>
          </w:p>
        </w:tc>
        <w:tc>
          <w:tcPr>
            <w:tcW w:w="2265" w:type="dxa"/>
          </w:tcPr>
          <w:p w14:paraId="0950180A" w14:textId="18174605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6D57F42F" w14:textId="018BC4D9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3176,55</w:t>
            </w:r>
          </w:p>
        </w:tc>
        <w:tc>
          <w:tcPr>
            <w:tcW w:w="2266" w:type="dxa"/>
          </w:tcPr>
          <w:p w14:paraId="60B7003D" w14:textId="70A10C0B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74C39704" w14:textId="77777777" w:rsidTr="00C448D1">
        <w:tc>
          <w:tcPr>
            <w:tcW w:w="2265" w:type="dxa"/>
          </w:tcPr>
          <w:p w14:paraId="5B920C53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Seniori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SP</w:t>
            </w:r>
          </w:p>
        </w:tc>
        <w:tc>
          <w:tcPr>
            <w:tcW w:w="2265" w:type="dxa"/>
          </w:tcPr>
          <w:p w14:paraId="0CEFC29E" w14:textId="4FE5FB84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3F2B9470" w14:textId="6A0B68B5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6509E18A" w14:textId="623FA862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1A09B038" w14:textId="77777777" w:rsidTr="00C448D1">
        <w:tc>
          <w:tcPr>
            <w:tcW w:w="2265" w:type="dxa"/>
          </w:tcPr>
          <w:p w14:paraId="0E856406" w14:textId="77777777" w:rsidR="00C448D1" w:rsidRPr="00E445E2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 xml:space="preserve">Náklady </w:t>
            </w:r>
            <w:proofErr w:type="spellStart"/>
            <w:r>
              <w:rPr>
                <w:b/>
                <w:bCs/>
                <w:sz w:val="18"/>
                <w:szCs w:val="18"/>
                <w:lang w:val="cs-CZ"/>
              </w:rPr>
              <w:t>seniori</w:t>
            </w:r>
            <w:proofErr w:type="spellEnd"/>
            <w:r>
              <w:rPr>
                <w:b/>
                <w:bCs/>
                <w:sz w:val="18"/>
                <w:szCs w:val="18"/>
                <w:lang w:val="cs-CZ"/>
              </w:rPr>
              <w:t xml:space="preserve"> spolu</w:t>
            </w:r>
          </w:p>
        </w:tc>
        <w:tc>
          <w:tcPr>
            <w:tcW w:w="2265" w:type="dxa"/>
          </w:tcPr>
          <w:p w14:paraId="2E5AFF7D" w14:textId="44EEDEA7" w:rsidR="00C448D1" w:rsidRPr="00E445E2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CB9B73A" w14:textId="79150B2F" w:rsidR="00C448D1" w:rsidRPr="009E0414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15032,13</w:t>
            </w:r>
          </w:p>
        </w:tc>
        <w:tc>
          <w:tcPr>
            <w:tcW w:w="2266" w:type="dxa"/>
          </w:tcPr>
          <w:p w14:paraId="740838EC" w14:textId="0365ACEC" w:rsidR="00C448D1" w:rsidRPr="009E0414" w:rsidRDefault="003C5B8A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15500,00</w:t>
            </w:r>
          </w:p>
        </w:tc>
      </w:tr>
      <w:tr w:rsidR="00C448D1" w14:paraId="3C4A4532" w14:textId="77777777" w:rsidTr="00C448D1">
        <w:tc>
          <w:tcPr>
            <w:tcW w:w="2265" w:type="dxa"/>
          </w:tcPr>
          <w:p w14:paraId="00BA06A0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Juniori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VT </w:t>
            </w:r>
            <w:proofErr w:type="spellStart"/>
            <w:r>
              <w:rPr>
                <w:sz w:val="18"/>
                <w:szCs w:val="18"/>
                <w:lang w:val="cs-CZ"/>
              </w:rPr>
              <w:t>zahraničie</w:t>
            </w:r>
            <w:proofErr w:type="spellEnd"/>
          </w:p>
        </w:tc>
        <w:tc>
          <w:tcPr>
            <w:tcW w:w="2265" w:type="dxa"/>
          </w:tcPr>
          <w:p w14:paraId="7B9CD707" w14:textId="1AE0957F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422C29B6" w14:textId="375AF573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4AF21C82" w14:textId="4BB6E2EB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3AF2668D" w14:textId="77777777" w:rsidTr="00C448D1">
        <w:tc>
          <w:tcPr>
            <w:tcW w:w="2265" w:type="dxa"/>
          </w:tcPr>
          <w:p w14:paraId="084D58F9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Juniori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VT doma</w:t>
            </w:r>
          </w:p>
        </w:tc>
        <w:tc>
          <w:tcPr>
            <w:tcW w:w="2265" w:type="dxa"/>
          </w:tcPr>
          <w:p w14:paraId="1A5AF8B7" w14:textId="34D3E109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14331276" w14:textId="3786FB7E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2F04370F" w14:textId="33490AE0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37792B99" w14:textId="77777777" w:rsidTr="00C448D1">
        <w:tc>
          <w:tcPr>
            <w:tcW w:w="2265" w:type="dxa"/>
          </w:tcPr>
          <w:p w14:paraId="0054F8F5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Juniori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testy RD</w:t>
            </w:r>
          </w:p>
        </w:tc>
        <w:tc>
          <w:tcPr>
            <w:tcW w:w="2265" w:type="dxa"/>
          </w:tcPr>
          <w:p w14:paraId="56DF784A" w14:textId="3F6CDD14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78F57C67" w14:textId="506AEBE3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56168BF2" w14:textId="0657FF9A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46ACA4EE" w14:textId="77777777" w:rsidTr="00C448D1">
        <w:tc>
          <w:tcPr>
            <w:tcW w:w="2265" w:type="dxa"/>
          </w:tcPr>
          <w:p w14:paraId="3E8A52F1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Juniori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kval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cs-CZ"/>
              </w:rPr>
              <w:t>preteky</w:t>
            </w:r>
            <w:proofErr w:type="spellEnd"/>
          </w:p>
        </w:tc>
        <w:tc>
          <w:tcPr>
            <w:tcW w:w="2265" w:type="dxa"/>
          </w:tcPr>
          <w:p w14:paraId="5B9CB088" w14:textId="4E6A14B1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62AE1D94" w14:textId="60A65B20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3629,43</w:t>
            </w:r>
          </w:p>
        </w:tc>
        <w:tc>
          <w:tcPr>
            <w:tcW w:w="2266" w:type="dxa"/>
          </w:tcPr>
          <w:p w14:paraId="252D281A" w14:textId="7CB263DD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3CEACBE1" w14:textId="77777777" w:rsidTr="00C448D1">
        <w:tc>
          <w:tcPr>
            <w:tcW w:w="2265" w:type="dxa"/>
          </w:tcPr>
          <w:p w14:paraId="68402350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Juniori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MS a ME</w:t>
            </w:r>
          </w:p>
        </w:tc>
        <w:tc>
          <w:tcPr>
            <w:tcW w:w="2265" w:type="dxa"/>
          </w:tcPr>
          <w:p w14:paraId="7F97A0A1" w14:textId="56A8AEA1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555B4114" w14:textId="3DB3312D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1112,04</w:t>
            </w:r>
          </w:p>
        </w:tc>
        <w:tc>
          <w:tcPr>
            <w:tcW w:w="2266" w:type="dxa"/>
          </w:tcPr>
          <w:p w14:paraId="76FA4841" w14:textId="4CB1A030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74246E6E" w14:textId="77777777" w:rsidTr="00C448D1">
        <w:tc>
          <w:tcPr>
            <w:tcW w:w="2265" w:type="dxa"/>
          </w:tcPr>
          <w:p w14:paraId="169C4B7C" w14:textId="77777777" w:rsidR="00C448D1" w:rsidRPr="00DB40A8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Juniori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OH </w:t>
            </w:r>
            <w:proofErr w:type="spellStart"/>
            <w:r>
              <w:rPr>
                <w:sz w:val="18"/>
                <w:szCs w:val="18"/>
                <w:lang w:val="cs-CZ"/>
              </w:rPr>
              <w:t>nádeje</w:t>
            </w:r>
            <w:proofErr w:type="spellEnd"/>
          </w:p>
        </w:tc>
        <w:tc>
          <w:tcPr>
            <w:tcW w:w="2265" w:type="dxa"/>
          </w:tcPr>
          <w:p w14:paraId="0508983C" w14:textId="204038A6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306050CE" w14:textId="34E210E4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3986,71</w:t>
            </w:r>
          </w:p>
        </w:tc>
        <w:tc>
          <w:tcPr>
            <w:tcW w:w="2266" w:type="dxa"/>
          </w:tcPr>
          <w:p w14:paraId="35C4F483" w14:textId="28DC8ED5" w:rsidR="00C448D1" w:rsidRPr="001C2F0D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61E19CD5" w14:textId="77777777" w:rsidTr="00C448D1">
        <w:tc>
          <w:tcPr>
            <w:tcW w:w="2265" w:type="dxa"/>
          </w:tcPr>
          <w:p w14:paraId="34AD7862" w14:textId="77777777" w:rsidR="00C448D1" w:rsidRPr="00E445E2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 xml:space="preserve">Náklady </w:t>
            </w:r>
            <w:proofErr w:type="spellStart"/>
            <w:r>
              <w:rPr>
                <w:b/>
                <w:bCs/>
                <w:sz w:val="18"/>
                <w:szCs w:val="18"/>
                <w:lang w:val="cs-CZ"/>
              </w:rPr>
              <w:t>juniori</w:t>
            </w:r>
            <w:proofErr w:type="spellEnd"/>
            <w:r>
              <w:rPr>
                <w:b/>
                <w:bCs/>
                <w:sz w:val="18"/>
                <w:szCs w:val="18"/>
                <w:lang w:val="cs-CZ"/>
              </w:rPr>
              <w:t xml:space="preserve"> spolu</w:t>
            </w:r>
          </w:p>
        </w:tc>
        <w:tc>
          <w:tcPr>
            <w:tcW w:w="2265" w:type="dxa"/>
          </w:tcPr>
          <w:p w14:paraId="7DF01C58" w14:textId="5AC9E9D5" w:rsidR="00C448D1" w:rsidRPr="00E445E2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3B61050B" w14:textId="5596DCAA" w:rsidR="00C448D1" w:rsidRPr="009E0414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8728,18</w:t>
            </w:r>
          </w:p>
        </w:tc>
        <w:tc>
          <w:tcPr>
            <w:tcW w:w="2266" w:type="dxa"/>
          </w:tcPr>
          <w:p w14:paraId="7F7C4683" w14:textId="4595B558" w:rsidR="00C448D1" w:rsidRPr="009E0414" w:rsidRDefault="003C5B8A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14000,00</w:t>
            </w:r>
          </w:p>
        </w:tc>
      </w:tr>
      <w:tr w:rsidR="00C448D1" w14:paraId="5372DD74" w14:textId="77777777" w:rsidTr="00C448D1">
        <w:tc>
          <w:tcPr>
            <w:tcW w:w="2265" w:type="dxa"/>
          </w:tcPr>
          <w:p w14:paraId="274A9184" w14:textId="77777777" w:rsidR="00C448D1" w:rsidRPr="00E445E2" w:rsidRDefault="00C448D1" w:rsidP="00C448D1">
            <w:pPr>
              <w:jc w:val="center"/>
              <w:rPr>
                <w:sz w:val="18"/>
                <w:szCs w:val="18"/>
                <w:lang w:val="cs-CZ"/>
              </w:rPr>
            </w:pPr>
            <w:r w:rsidRPr="00E445E2">
              <w:rPr>
                <w:sz w:val="18"/>
                <w:szCs w:val="18"/>
                <w:lang w:val="cs-CZ"/>
              </w:rPr>
              <w:t xml:space="preserve">Nákup </w:t>
            </w:r>
            <w:proofErr w:type="spellStart"/>
            <w:r w:rsidRPr="00E445E2">
              <w:rPr>
                <w:sz w:val="18"/>
                <w:szCs w:val="18"/>
                <w:lang w:val="cs-CZ"/>
              </w:rPr>
              <w:t>športového</w:t>
            </w:r>
            <w:proofErr w:type="spellEnd"/>
            <w:r w:rsidRPr="00E445E2">
              <w:rPr>
                <w:sz w:val="18"/>
                <w:szCs w:val="18"/>
                <w:lang w:val="cs-CZ"/>
              </w:rPr>
              <w:t xml:space="preserve"> materiálu a </w:t>
            </w:r>
            <w:proofErr w:type="spellStart"/>
            <w:r w:rsidRPr="00E445E2">
              <w:rPr>
                <w:sz w:val="18"/>
                <w:szCs w:val="18"/>
                <w:lang w:val="cs-CZ"/>
              </w:rPr>
              <w:t>vybavenia</w:t>
            </w:r>
            <w:proofErr w:type="spellEnd"/>
            <w:r w:rsidRPr="00E445E2"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E445E2">
              <w:rPr>
                <w:sz w:val="18"/>
                <w:szCs w:val="18"/>
                <w:lang w:val="cs-CZ"/>
              </w:rPr>
              <w:t>pre</w:t>
            </w:r>
            <w:proofErr w:type="spellEnd"/>
            <w:r w:rsidRPr="00E445E2">
              <w:rPr>
                <w:sz w:val="18"/>
                <w:szCs w:val="18"/>
                <w:lang w:val="cs-CZ"/>
              </w:rPr>
              <w:t xml:space="preserve"> RD</w:t>
            </w:r>
          </w:p>
        </w:tc>
        <w:tc>
          <w:tcPr>
            <w:tcW w:w="2265" w:type="dxa"/>
          </w:tcPr>
          <w:p w14:paraId="72BD2B46" w14:textId="77777777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D631EDF" w14:textId="77777777" w:rsidR="00C448D1" w:rsidRPr="00E445E2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5E3210B8" w14:textId="140B37AA" w:rsidR="00C448D1" w:rsidRPr="00E445E2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</w:tr>
      <w:tr w:rsidR="00C448D1" w14:paraId="2F261E13" w14:textId="77777777" w:rsidTr="00C448D1">
        <w:tc>
          <w:tcPr>
            <w:tcW w:w="2265" w:type="dxa"/>
          </w:tcPr>
          <w:p w14:paraId="78A68A85" w14:textId="77777777" w:rsidR="00C448D1" w:rsidRPr="00E445E2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Materiál a </w:t>
            </w:r>
            <w:proofErr w:type="spellStart"/>
            <w:r>
              <w:rPr>
                <w:sz w:val="18"/>
                <w:szCs w:val="18"/>
                <w:lang w:val="cs-CZ"/>
              </w:rPr>
              <w:t>vybavenie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RD</w:t>
            </w:r>
          </w:p>
        </w:tc>
        <w:tc>
          <w:tcPr>
            <w:tcW w:w="2265" w:type="dxa"/>
          </w:tcPr>
          <w:p w14:paraId="281D1949" w14:textId="0F1C6CB2" w:rsidR="00C448D1" w:rsidRPr="00E445E2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65C5BBA6" w14:textId="777D7D81" w:rsidR="00C448D1" w:rsidRPr="00E445E2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8307,37</w:t>
            </w:r>
          </w:p>
        </w:tc>
        <w:tc>
          <w:tcPr>
            <w:tcW w:w="2266" w:type="dxa"/>
          </w:tcPr>
          <w:p w14:paraId="7F5FE0DB" w14:textId="169E8D30" w:rsidR="00C448D1" w:rsidRPr="00E445E2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2000,00</w:t>
            </w:r>
          </w:p>
        </w:tc>
      </w:tr>
      <w:tr w:rsidR="00C448D1" w14:paraId="3AC0EC3A" w14:textId="77777777" w:rsidTr="00C448D1">
        <w:tc>
          <w:tcPr>
            <w:tcW w:w="2265" w:type="dxa"/>
          </w:tcPr>
          <w:p w14:paraId="645C7C31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Výživové </w:t>
            </w:r>
            <w:proofErr w:type="spellStart"/>
            <w:r>
              <w:rPr>
                <w:sz w:val="18"/>
                <w:szCs w:val="18"/>
                <w:lang w:val="cs-CZ"/>
              </w:rPr>
              <w:t>doplnky</w:t>
            </w:r>
            <w:proofErr w:type="spellEnd"/>
          </w:p>
        </w:tc>
        <w:tc>
          <w:tcPr>
            <w:tcW w:w="2265" w:type="dxa"/>
          </w:tcPr>
          <w:p w14:paraId="4B1553F8" w14:textId="508293BF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7C6F228E" w14:textId="3F0DE041" w:rsidR="00C448D1" w:rsidRPr="00E445E2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0C4327B7" w14:textId="7F57BE76" w:rsidR="00C448D1" w:rsidRPr="00E445E2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200,00</w:t>
            </w:r>
          </w:p>
        </w:tc>
      </w:tr>
      <w:tr w:rsidR="00C448D1" w14:paraId="38906852" w14:textId="77777777" w:rsidTr="00C448D1">
        <w:tc>
          <w:tcPr>
            <w:tcW w:w="2265" w:type="dxa"/>
          </w:tcPr>
          <w:p w14:paraId="1633518D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Zdravotné </w:t>
            </w:r>
            <w:proofErr w:type="spellStart"/>
            <w:r>
              <w:rPr>
                <w:sz w:val="18"/>
                <w:szCs w:val="18"/>
                <w:lang w:val="cs-CZ"/>
              </w:rPr>
              <w:t>zabezpečenie</w:t>
            </w:r>
            <w:proofErr w:type="spellEnd"/>
          </w:p>
        </w:tc>
        <w:tc>
          <w:tcPr>
            <w:tcW w:w="2265" w:type="dxa"/>
          </w:tcPr>
          <w:p w14:paraId="49CC57F4" w14:textId="3C6AF13C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2942A29E" w14:textId="04D4610B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150,00</w:t>
            </w:r>
          </w:p>
        </w:tc>
        <w:tc>
          <w:tcPr>
            <w:tcW w:w="2266" w:type="dxa"/>
          </w:tcPr>
          <w:p w14:paraId="3F56FB4A" w14:textId="0EB7125B" w:rsidR="00C448D1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300,00</w:t>
            </w:r>
          </w:p>
        </w:tc>
      </w:tr>
      <w:tr w:rsidR="00C448D1" w14:paraId="76F0B7F3" w14:textId="77777777" w:rsidTr="00C448D1">
        <w:tc>
          <w:tcPr>
            <w:tcW w:w="2265" w:type="dxa"/>
          </w:tcPr>
          <w:p w14:paraId="16FED36E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Školenia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cs-CZ"/>
              </w:rPr>
              <w:t>semináre</w:t>
            </w:r>
            <w:proofErr w:type="spellEnd"/>
          </w:p>
        </w:tc>
        <w:tc>
          <w:tcPr>
            <w:tcW w:w="2265" w:type="dxa"/>
          </w:tcPr>
          <w:p w14:paraId="4901DAEF" w14:textId="6DB56562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53B887BA" w14:textId="25AB4573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150,00</w:t>
            </w:r>
          </w:p>
        </w:tc>
        <w:tc>
          <w:tcPr>
            <w:tcW w:w="2266" w:type="dxa"/>
          </w:tcPr>
          <w:p w14:paraId="6738D099" w14:textId="2AF55ACD" w:rsidR="00C448D1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300,00</w:t>
            </w:r>
          </w:p>
        </w:tc>
      </w:tr>
      <w:tr w:rsidR="00C448D1" w14:paraId="3B290CAD" w14:textId="77777777" w:rsidTr="00C448D1">
        <w:tc>
          <w:tcPr>
            <w:tcW w:w="2265" w:type="dxa"/>
          </w:tcPr>
          <w:p w14:paraId="0BCDEA47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proofErr w:type="gramStart"/>
            <w:r>
              <w:rPr>
                <w:sz w:val="18"/>
                <w:szCs w:val="18"/>
                <w:lang w:val="cs-CZ"/>
              </w:rPr>
              <w:t>Telefón,internet</w:t>
            </w:r>
            <w:proofErr w:type="gramEnd"/>
            <w:r>
              <w:rPr>
                <w:sz w:val="18"/>
                <w:szCs w:val="18"/>
                <w:lang w:val="cs-CZ"/>
              </w:rPr>
              <w:t>,poštovné</w:t>
            </w:r>
            <w:proofErr w:type="spellEnd"/>
          </w:p>
        </w:tc>
        <w:tc>
          <w:tcPr>
            <w:tcW w:w="2265" w:type="dxa"/>
          </w:tcPr>
          <w:p w14:paraId="75A16927" w14:textId="62FF519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347D86BB" w14:textId="3336D3F8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668,74</w:t>
            </w:r>
          </w:p>
        </w:tc>
        <w:tc>
          <w:tcPr>
            <w:tcW w:w="2266" w:type="dxa"/>
          </w:tcPr>
          <w:p w14:paraId="4C4BE252" w14:textId="7DDD3426" w:rsidR="00C448D1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700,00</w:t>
            </w:r>
          </w:p>
        </w:tc>
      </w:tr>
      <w:tr w:rsidR="00C448D1" w14:paraId="12EDCE24" w14:textId="77777777" w:rsidTr="00C448D1">
        <w:tc>
          <w:tcPr>
            <w:tcW w:w="2265" w:type="dxa"/>
          </w:tcPr>
          <w:p w14:paraId="30D8210A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Poistenie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RD</w:t>
            </w:r>
          </w:p>
        </w:tc>
        <w:tc>
          <w:tcPr>
            <w:tcW w:w="2265" w:type="dxa"/>
          </w:tcPr>
          <w:p w14:paraId="6E784E74" w14:textId="77EA0AC2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670131F2" w14:textId="7C892B0D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369,64</w:t>
            </w:r>
          </w:p>
        </w:tc>
        <w:tc>
          <w:tcPr>
            <w:tcW w:w="2266" w:type="dxa"/>
          </w:tcPr>
          <w:p w14:paraId="18669F78" w14:textId="56C7FF1A" w:rsidR="00C448D1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400,00</w:t>
            </w:r>
          </w:p>
        </w:tc>
      </w:tr>
      <w:tr w:rsidR="00C448D1" w14:paraId="7400F24E" w14:textId="77777777" w:rsidTr="00C448D1">
        <w:tc>
          <w:tcPr>
            <w:tcW w:w="2265" w:type="dxa"/>
          </w:tcPr>
          <w:p w14:paraId="4809FBE4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Doprava</w:t>
            </w:r>
          </w:p>
        </w:tc>
        <w:tc>
          <w:tcPr>
            <w:tcW w:w="2265" w:type="dxa"/>
          </w:tcPr>
          <w:p w14:paraId="4211383D" w14:textId="68ABACCF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171DF7C5" w14:textId="35458BA2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29A750E8" w14:textId="32D314F6" w:rsidR="00C448D1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200,00</w:t>
            </w:r>
          </w:p>
        </w:tc>
      </w:tr>
      <w:tr w:rsidR="00C448D1" w14:paraId="78100C60" w14:textId="77777777" w:rsidTr="00C448D1">
        <w:tc>
          <w:tcPr>
            <w:tcW w:w="2265" w:type="dxa"/>
          </w:tcPr>
          <w:p w14:paraId="635C9BCF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Mzdy </w:t>
            </w:r>
            <w:proofErr w:type="spellStart"/>
            <w:r>
              <w:rPr>
                <w:sz w:val="18"/>
                <w:szCs w:val="18"/>
                <w:lang w:val="cs-CZ"/>
              </w:rPr>
              <w:t>trénerov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RD</w:t>
            </w:r>
          </w:p>
        </w:tc>
        <w:tc>
          <w:tcPr>
            <w:tcW w:w="2265" w:type="dxa"/>
          </w:tcPr>
          <w:p w14:paraId="72D24F9A" w14:textId="1D11769D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4EA005F1" w14:textId="5CE4C874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14853,93</w:t>
            </w:r>
          </w:p>
        </w:tc>
        <w:tc>
          <w:tcPr>
            <w:tcW w:w="2266" w:type="dxa"/>
          </w:tcPr>
          <w:p w14:paraId="0944CD5F" w14:textId="0726821C" w:rsidR="00C448D1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16000,00</w:t>
            </w:r>
          </w:p>
        </w:tc>
      </w:tr>
      <w:tr w:rsidR="00C448D1" w14:paraId="4E941EBA" w14:textId="77777777" w:rsidTr="00C448D1">
        <w:tc>
          <w:tcPr>
            <w:tcW w:w="2265" w:type="dxa"/>
          </w:tcPr>
          <w:p w14:paraId="1AB7A3F5" w14:textId="77777777" w:rsidR="00C448D1" w:rsidRPr="00E445E2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 xml:space="preserve">Náklady RD </w:t>
            </w:r>
            <w:proofErr w:type="spellStart"/>
            <w:r>
              <w:rPr>
                <w:b/>
                <w:bCs/>
                <w:sz w:val="18"/>
                <w:szCs w:val="18"/>
                <w:lang w:val="cs-CZ"/>
              </w:rPr>
              <w:t>iné</w:t>
            </w:r>
            <w:proofErr w:type="spellEnd"/>
            <w:r>
              <w:rPr>
                <w:b/>
                <w:bCs/>
                <w:sz w:val="18"/>
                <w:szCs w:val="18"/>
                <w:lang w:val="cs-CZ"/>
              </w:rPr>
              <w:t xml:space="preserve"> spolu</w:t>
            </w:r>
          </w:p>
        </w:tc>
        <w:tc>
          <w:tcPr>
            <w:tcW w:w="2265" w:type="dxa"/>
          </w:tcPr>
          <w:p w14:paraId="1219A2D5" w14:textId="420030B7" w:rsidR="00C448D1" w:rsidRPr="00E445E2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5A93F99F" w14:textId="7A0ABC28" w:rsidR="00C448D1" w:rsidRPr="009E0414" w:rsidRDefault="00EA36B0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24499,68</w:t>
            </w:r>
          </w:p>
        </w:tc>
        <w:tc>
          <w:tcPr>
            <w:tcW w:w="2266" w:type="dxa"/>
          </w:tcPr>
          <w:p w14:paraId="7C887B06" w14:textId="512E1817" w:rsidR="00C448D1" w:rsidRPr="009E0414" w:rsidRDefault="003C5B8A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20100,00</w:t>
            </w:r>
          </w:p>
        </w:tc>
      </w:tr>
      <w:tr w:rsidR="00C448D1" w14:paraId="781A860B" w14:textId="77777777" w:rsidTr="00C448D1">
        <w:tc>
          <w:tcPr>
            <w:tcW w:w="2265" w:type="dxa"/>
          </w:tcPr>
          <w:p w14:paraId="236BA5A1" w14:textId="77777777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265" w:type="dxa"/>
          </w:tcPr>
          <w:p w14:paraId="73BDE614" w14:textId="77777777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D283F9F" w14:textId="77777777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5730903D" w14:textId="79DC2299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</w:tr>
      <w:tr w:rsidR="00C448D1" w14:paraId="5A6B8D16" w14:textId="77777777" w:rsidTr="00C448D1">
        <w:tc>
          <w:tcPr>
            <w:tcW w:w="2265" w:type="dxa"/>
          </w:tcPr>
          <w:p w14:paraId="2C955699" w14:textId="77777777" w:rsidR="00C448D1" w:rsidRPr="00E445E2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 xml:space="preserve">Náklady RD </w:t>
            </w:r>
            <w:proofErr w:type="spellStart"/>
            <w:r>
              <w:rPr>
                <w:b/>
                <w:bCs/>
                <w:sz w:val="18"/>
                <w:szCs w:val="18"/>
                <w:lang w:val="cs-CZ"/>
              </w:rPr>
              <w:t>celkom</w:t>
            </w:r>
            <w:proofErr w:type="spellEnd"/>
          </w:p>
        </w:tc>
        <w:tc>
          <w:tcPr>
            <w:tcW w:w="2265" w:type="dxa"/>
          </w:tcPr>
          <w:p w14:paraId="7827F622" w14:textId="0E5D0EA3" w:rsidR="00C448D1" w:rsidRPr="00742C4D" w:rsidRDefault="00C448D1" w:rsidP="00C448D1">
            <w:pPr>
              <w:jc w:val="both"/>
              <w:rPr>
                <w:b/>
                <w:bCs/>
                <w:i/>
                <w:iCs/>
                <w:sz w:val="18"/>
                <w:szCs w:val="18"/>
                <w:lang w:val="cs-CZ"/>
              </w:rPr>
            </w:pPr>
            <w:r w:rsidRPr="00742C4D">
              <w:rPr>
                <w:b/>
                <w:bCs/>
                <w:i/>
                <w:iCs/>
                <w:sz w:val="18"/>
                <w:szCs w:val="18"/>
                <w:lang w:val="cs-CZ"/>
              </w:rPr>
              <w:t>31583,00</w:t>
            </w:r>
          </w:p>
        </w:tc>
        <w:tc>
          <w:tcPr>
            <w:tcW w:w="2266" w:type="dxa"/>
          </w:tcPr>
          <w:p w14:paraId="6F75F859" w14:textId="25D891BF" w:rsidR="00C448D1" w:rsidRPr="00EA36B0" w:rsidRDefault="00EA36B0" w:rsidP="00C448D1">
            <w:pPr>
              <w:jc w:val="both"/>
              <w:rPr>
                <w:b/>
                <w:bCs/>
                <w:i/>
                <w:iCs/>
                <w:sz w:val="18"/>
                <w:szCs w:val="18"/>
                <w:lang w:val="cs-CZ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cs-CZ"/>
              </w:rPr>
              <w:t>48259,99</w:t>
            </w:r>
          </w:p>
        </w:tc>
        <w:tc>
          <w:tcPr>
            <w:tcW w:w="2266" w:type="dxa"/>
          </w:tcPr>
          <w:p w14:paraId="301A6C4A" w14:textId="44AFA378" w:rsidR="00C448D1" w:rsidRPr="00872C2B" w:rsidRDefault="003C5B8A" w:rsidP="00C448D1">
            <w:pPr>
              <w:jc w:val="both"/>
              <w:rPr>
                <w:b/>
                <w:bCs/>
                <w:i/>
                <w:iCs/>
                <w:sz w:val="18"/>
                <w:szCs w:val="18"/>
                <w:lang w:val="cs-CZ"/>
              </w:rPr>
            </w:pPr>
            <w:r w:rsidRPr="00872C2B">
              <w:rPr>
                <w:b/>
                <w:bCs/>
                <w:i/>
                <w:iCs/>
                <w:sz w:val="18"/>
                <w:szCs w:val="18"/>
                <w:lang w:val="cs-CZ"/>
              </w:rPr>
              <w:t>49600,00</w:t>
            </w:r>
          </w:p>
        </w:tc>
      </w:tr>
      <w:tr w:rsidR="00C448D1" w14:paraId="2D5CE7AF" w14:textId="77777777" w:rsidTr="00C448D1">
        <w:tc>
          <w:tcPr>
            <w:tcW w:w="2265" w:type="dxa"/>
          </w:tcPr>
          <w:p w14:paraId="6B106460" w14:textId="77777777" w:rsidR="00C448D1" w:rsidRPr="00B727A4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Nákady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na činnost mládeže v </w:t>
            </w:r>
            <w:proofErr w:type="spellStart"/>
            <w:r>
              <w:rPr>
                <w:sz w:val="18"/>
                <w:szCs w:val="18"/>
                <w:lang w:val="cs-CZ"/>
              </w:rPr>
              <w:t>kluboch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a </w:t>
            </w:r>
            <w:proofErr w:type="spellStart"/>
            <w:r>
              <w:rPr>
                <w:sz w:val="18"/>
                <w:szCs w:val="18"/>
                <w:lang w:val="cs-CZ"/>
              </w:rPr>
              <w:t>talentovanej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mládeže</w:t>
            </w:r>
          </w:p>
        </w:tc>
        <w:tc>
          <w:tcPr>
            <w:tcW w:w="2265" w:type="dxa"/>
          </w:tcPr>
          <w:p w14:paraId="6EE7A4F1" w14:textId="77777777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7CD5B60D" w14:textId="77777777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47AFAB4F" w14:textId="1BC55835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</w:tr>
      <w:tr w:rsidR="00C448D1" w14:paraId="0084FA02" w14:textId="77777777" w:rsidTr="00C448D1">
        <w:tc>
          <w:tcPr>
            <w:tcW w:w="2265" w:type="dxa"/>
          </w:tcPr>
          <w:p w14:paraId="6030F4D2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ŠK </w:t>
            </w:r>
            <w:proofErr w:type="spellStart"/>
            <w:r>
              <w:rPr>
                <w:sz w:val="18"/>
                <w:szCs w:val="18"/>
                <w:lang w:val="cs-CZ"/>
              </w:rPr>
              <w:t>Grafon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L. Mikuláš</w:t>
            </w:r>
          </w:p>
        </w:tc>
        <w:tc>
          <w:tcPr>
            <w:tcW w:w="2265" w:type="dxa"/>
          </w:tcPr>
          <w:p w14:paraId="512D0ABC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3DBF79BE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48019E18" w14:textId="2DB617E5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30E08D44" w14:textId="77777777" w:rsidTr="00C448D1">
        <w:tc>
          <w:tcPr>
            <w:tcW w:w="2265" w:type="dxa"/>
          </w:tcPr>
          <w:p w14:paraId="0877E11E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Činnosť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klubu</w:t>
            </w:r>
          </w:p>
        </w:tc>
        <w:tc>
          <w:tcPr>
            <w:tcW w:w="2265" w:type="dxa"/>
          </w:tcPr>
          <w:p w14:paraId="7A03F853" w14:textId="23653D1A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gramStart"/>
            <w:r>
              <w:rPr>
                <w:sz w:val="18"/>
                <w:szCs w:val="18"/>
                <w:lang w:val="cs-CZ"/>
              </w:rPr>
              <w:t>35%</w:t>
            </w:r>
            <w:proofErr w:type="gramEnd"/>
            <w:r>
              <w:rPr>
                <w:sz w:val="18"/>
                <w:szCs w:val="18"/>
                <w:lang w:val="cs-CZ"/>
              </w:rPr>
              <w:t xml:space="preserve"> (min.6632,50 EUR)</w:t>
            </w:r>
          </w:p>
        </w:tc>
        <w:tc>
          <w:tcPr>
            <w:tcW w:w="2266" w:type="dxa"/>
          </w:tcPr>
          <w:p w14:paraId="3A04DB16" w14:textId="218448CA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55A711A" w14:textId="2D7D7CAC" w:rsidR="00C448D1" w:rsidRDefault="003C5B8A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gramStart"/>
            <w:r>
              <w:rPr>
                <w:sz w:val="18"/>
                <w:szCs w:val="18"/>
                <w:lang w:val="cs-CZ"/>
              </w:rPr>
              <w:t>35%</w:t>
            </w:r>
            <w:proofErr w:type="gramEnd"/>
            <w:r>
              <w:rPr>
                <w:sz w:val="18"/>
                <w:szCs w:val="18"/>
                <w:lang w:val="cs-CZ"/>
              </w:rPr>
              <w:t xml:space="preserve"> min. </w:t>
            </w:r>
            <w:r w:rsidR="00872C2B">
              <w:rPr>
                <w:sz w:val="18"/>
                <w:szCs w:val="18"/>
                <w:lang w:val="cs-CZ"/>
              </w:rPr>
              <w:t>- 14425,60</w:t>
            </w:r>
          </w:p>
        </w:tc>
      </w:tr>
      <w:tr w:rsidR="00C448D1" w14:paraId="5DD8C1E3" w14:textId="77777777" w:rsidTr="00C448D1">
        <w:tc>
          <w:tcPr>
            <w:tcW w:w="2265" w:type="dxa"/>
          </w:tcPr>
          <w:p w14:paraId="31984724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Talentovaná mládež</w:t>
            </w:r>
          </w:p>
        </w:tc>
        <w:tc>
          <w:tcPr>
            <w:tcW w:w="2265" w:type="dxa"/>
          </w:tcPr>
          <w:p w14:paraId="39EDF6F6" w14:textId="2F79A9B8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                  8843,10EUR</w:t>
            </w:r>
          </w:p>
        </w:tc>
        <w:tc>
          <w:tcPr>
            <w:tcW w:w="2266" w:type="dxa"/>
          </w:tcPr>
          <w:p w14:paraId="5E96DA95" w14:textId="288F6E39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22425,32</w:t>
            </w:r>
          </w:p>
        </w:tc>
        <w:tc>
          <w:tcPr>
            <w:tcW w:w="2266" w:type="dxa"/>
          </w:tcPr>
          <w:p w14:paraId="79280EC2" w14:textId="3CE82A1F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09012E5F" w14:textId="77777777" w:rsidTr="00C448D1">
        <w:tc>
          <w:tcPr>
            <w:tcW w:w="2265" w:type="dxa"/>
          </w:tcPr>
          <w:p w14:paraId="5F931C32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ŠK Raja </w:t>
            </w:r>
            <w:proofErr w:type="spellStart"/>
            <w:r>
              <w:rPr>
                <w:sz w:val="18"/>
                <w:szCs w:val="18"/>
                <w:lang w:val="cs-CZ"/>
              </w:rPr>
              <w:t>Ban</w:t>
            </w:r>
            <w:proofErr w:type="spellEnd"/>
            <w:r>
              <w:rPr>
                <w:sz w:val="18"/>
                <w:szCs w:val="18"/>
                <w:lang w:val="cs-CZ"/>
              </w:rPr>
              <w:t>. Bystrica</w:t>
            </w:r>
          </w:p>
        </w:tc>
        <w:tc>
          <w:tcPr>
            <w:tcW w:w="2265" w:type="dxa"/>
          </w:tcPr>
          <w:p w14:paraId="29AD983C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7C96D5E5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3B6091F" w14:textId="5C4C77A5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4E20AD34" w14:textId="77777777" w:rsidTr="00C448D1">
        <w:tc>
          <w:tcPr>
            <w:tcW w:w="2265" w:type="dxa"/>
          </w:tcPr>
          <w:p w14:paraId="0D5CA04C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Činnosť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klubu</w:t>
            </w:r>
          </w:p>
        </w:tc>
        <w:tc>
          <w:tcPr>
            <w:tcW w:w="2265" w:type="dxa"/>
          </w:tcPr>
          <w:p w14:paraId="357E3669" w14:textId="3FE96576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gramStart"/>
            <w:r>
              <w:rPr>
                <w:sz w:val="18"/>
                <w:szCs w:val="18"/>
                <w:lang w:val="cs-CZ"/>
              </w:rPr>
              <w:t>50%</w:t>
            </w:r>
            <w:proofErr w:type="gramEnd"/>
            <w:r>
              <w:rPr>
                <w:sz w:val="18"/>
                <w:szCs w:val="18"/>
                <w:lang w:val="cs-CZ"/>
              </w:rPr>
              <w:t xml:space="preserve"> (min. 9475,00EUR)</w:t>
            </w:r>
          </w:p>
        </w:tc>
        <w:tc>
          <w:tcPr>
            <w:tcW w:w="2266" w:type="dxa"/>
          </w:tcPr>
          <w:p w14:paraId="1A3FDB98" w14:textId="18AE3887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29389,86</w:t>
            </w:r>
          </w:p>
        </w:tc>
        <w:tc>
          <w:tcPr>
            <w:tcW w:w="2266" w:type="dxa"/>
          </w:tcPr>
          <w:p w14:paraId="45FA39D4" w14:textId="27141BA0" w:rsidR="00C448D1" w:rsidRDefault="00A65ACF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gramStart"/>
            <w:r>
              <w:rPr>
                <w:sz w:val="18"/>
                <w:szCs w:val="18"/>
                <w:lang w:val="cs-CZ"/>
              </w:rPr>
              <w:t>46</w:t>
            </w:r>
            <w:r w:rsidR="00872C2B">
              <w:rPr>
                <w:sz w:val="18"/>
                <w:szCs w:val="18"/>
                <w:lang w:val="cs-CZ"/>
              </w:rPr>
              <w:t>%</w:t>
            </w:r>
            <w:proofErr w:type="gramEnd"/>
            <w:r w:rsidR="00872C2B">
              <w:rPr>
                <w:sz w:val="18"/>
                <w:szCs w:val="18"/>
                <w:lang w:val="cs-CZ"/>
              </w:rPr>
              <w:t xml:space="preserve"> min. – </w:t>
            </w:r>
            <w:r>
              <w:rPr>
                <w:sz w:val="18"/>
                <w:szCs w:val="18"/>
                <w:lang w:val="cs-CZ"/>
              </w:rPr>
              <w:t>18959</w:t>
            </w:r>
            <w:r w:rsidR="00872C2B">
              <w:rPr>
                <w:sz w:val="18"/>
                <w:szCs w:val="18"/>
                <w:lang w:val="cs-CZ"/>
              </w:rPr>
              <w:t>,</w:t>
            </w:r>
            <w:r>
              <w:rPr>
                <w:sz w:val="18"/>
                <w:szCs w:val="18"/>
                <w:lang w:val="cs-CZ"/>
              </w:rPr>
              <w:t>36</w:t>
            </w:r>
          </w:p>
        </w:tc>
      </w:tr>
      <w:tr w:rsidR="00C448D1" w14:paraId="0647E515" w14:textId="77777777" w:rsidTr="00C448D1">
        <w:tc>
          <w:tcPr>
            <w:tcW w:w="2265" w:type="dxa"/>
          </w:tcPr>
          <w:p w14:paraId="56A18F56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Talentovaná mládež</w:t>
            </w:r>
          </w:p>
        </w:tc>
        <w:tc>
          <w:tcPr>
            <w:tcW w:w="2265" w:type="dxa"/>
          </w:tcPr>
          <w:p w14:paraId="0F04C238" w14:textId="4C079525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                   12633,00EUR</w:t>
            </w:r>
          </w:p>
        </w:tc>
        <w:tc>
          <w:tcPr>
            <w:tcW w:w="2266" w:type="dxa"/>
          </w:tcPr>
          <w:p w14:paraId="659BEDEC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449B8801" w14:textId="16C4E8D0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1EAD74B6" w14:textId="77777777" w:rsidTr="00C448D1">
        <w:tc>
          <w:tcPr>
            <w:tcW w:w="2265" w:type="dxa"/>
          </w:tcPr>
          <w:p w14:paraId="0F2C1A25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ŠK Dukla MP </w:t>
            </w:r>
            <w:proofErr w:type="spellStart"/>
            <w:r>
              <w:rPr>
                <w:sz w:val="18"/>
                <w:szCs w:val="18"/>
                <w:lang w:val="cs-CZ"/>
              </w:rPr>
              <w:t>Ban</w:t>
            </w:r>
            <w:proofErr w:type="spellEnd"/>
            <w:r>
              <w:rPr>
                <w:sz w:val="18"/>
                <w:szCs w:val="18"/>
                <w:lang w:val="cs-CZ"/>
              </w:rPr>
              <w:t>. Bystrica</w:t>
            </w:r>
          </w:p>
        </w:tc>
        <w:tc>
          <w:tcPr>
            <w:tcW w:w="2265" w:type="dxa"/>
          </w:tcPr>
          <w:p w14:paraId="29F3A3CE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5FCBDFD1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2DFEFAE" w14:textId="2A03687A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0C3453AA" w14:textId="77777777" w:rsidTr="00C448D1">
        <w:tc>
          <w:tcPr>
            <w:tcW w:w="2265" w:type="dxa"/>
          </w:tcPr>
          <w:p w14:paraId="7F6328FA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Činnosť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klubu</w:t>
            </w:r>
          </w:p>
        </w:tc>
        <w:tc>
          <w:tcPr>
            <w:tcW w:w="2265" w:type="dxa"/>
          </w:tcPr>
          <w:p w14:paraId="1A280E3C" w14:textId="2D66804C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gramStart"/>
            <w:r>
              <w:rPr>
                <w:sz w:val="18"/>
                <w:szCs w:val="18"/>
                <w:lang w:val="cs-CZ"/>
              </w:rPr>
              <w:t>15%</w:t>
            </w:r>
            <w:proofErr w:type="gramEnd"/>
            <w:r>
              <w:rPr>
                <w:sz w:val="18"/>
                <w:szCs w:val="18"/>
                <w:lang w:val="cs-CZ"/>
              </w:rPr>
              <w:t xml:space="preserve"> (min. 2842,50EUR)</w:t>
            </w:r>
          </w:p>
        </w:tc>
        <w:tc>
          <w:tcPr>
            <w:tcW w:w="2266" w:type="dxa"/>
          </w:tcPr>
          <w:p w14:paraId="28719728" w14:textId="52692C8B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DB6E0C0" w14:textId="215CDDB2" w:rsidR="00C448D1" w:rsidRDefault="00872C2B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gramStart"/>
            <w:r>
              <w:rPr>
                <w:sz w:val="18"/>
                <w:szCs w:val="18"/>
                <w:lang w:val="cs-CZ"/>
              </w:rPr>
              <w:t>15%</w:t>
            </w:r>
            <w:proofErr w:type="gramEnd"/>
            <w:r>
              <w:rPr>
                <w:sz w:val="18"/>
                <w:szCs w:val="18"/>
                <w:lang w:val="cs-CZ"/>
              </w:rPr>
              <w:t>min. – 6182,40</w:t>
            </w:r>
          </w:p>
        </w:tc>
      </w:tr>
      <w:tr w:rsidR="00C448D1" w14:paraId="6B3ECA00" w14:textId="77777777" w:rsidTr="00C448D1">
        <w:tc>
          <w:tcPr>
            <w:tcW w:w="2265" w:type="dxa"/>
          </w:tcPr>
          <w:p w14:paraId="4E7A54E8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Talentovaná mládež</w:t>
            </w:r>
          </w:p>
        </w:tc>
        <w:tc>
          <w:tcPr>
            <w:tcW w:w="2265" w:type="dxa"/>
          </w:tcPr>
          <w:p w14:paraId="4618324E" w14:textId="4F3B878C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                   3789,90EUR</w:t>
            </w:r>
          </w:p>
        </w:tc>
        <w:tc>
          <w:tcPr>
            <w:tcW w:w="2266" w:type="dxa"/>
          </w:tcPr>
          <w:p w14:paraId="7FF0E03F" w14:textId="083E2048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19116,56</w:t>
            </w:r>
          </w:p>
        </w:tc>
        <w:tc>
          <w:tcPr>
            <w:tcW w:w="2266" w:type="dxa"/>
          </w:tcPr>
          <w:p w14:paraId="294EB500" w14:textId="55FD30AA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0F779675" w14:textId="77777777" w:rsidTr="00C448D1">
        <w:tc>
          <w:tcPr>
            <w:tcW w:w="2265" w:type="dxa"/>
          </w:tcPr>
          <w:p w14:paraId="62D85AB5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lastRenderedPageBreak/>
              <w:t>Nákp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športového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vybavenia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a účast </w:t>
            </w:r>
            <w:proofErr w:type="spellStart"/>
            <w:r>
              <w:rPr>
                <w:sz w:val="18"/>
                <w:szCs w:val="18"/>
                <w:lang w:val="cs-CZ"/>
              </w:rPr>
              <w:t>klubov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na </w:t>
            </w:r>
            <w:proofErr w:type="spellStart"/>
            <w:r>
              <w:rPr>
                <w:sz w:val="18"/>
                <w:szCs w:val="18"/>
                <w:lang w:val="cs-CZ"/>
              </w:rPr>
              <w:t>pretekoch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v zahraničí</w:t>
            </w:r>
          </w:p>
        </w:tc>
        <w:tc>
          <w:tcPr>
            <w:tcW w:w="2265" w:type="dxa"/>
          </w:tcPr>
          <w:p w14:paraId="211CC392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2F1BA0F0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67878E81" w14:textId="56D7C7DF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525F021B" w14:textId="77777777" w:rsidTr="00C448D1">
        <w:tc>
          <w:tcPr>
            <w:tcW w:w="2265" w:type="dxa"/>
          </w:tcPr>
          <w:p w14:paraId="79D3C3DE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Nákup </w:t>
            </w:r>
            <w:proofErr w:type="spellStart"/>
            <w:r>
              <w:rPr>
                <w:sz w:val="18"/>
                <w:szCs w:val="18"/>
                <w:lang w:val="cs-CZ"/>
              </w:rPr>
              <w:t>materiáli</w:t>
            </w:r>
            <w:proofErr w:type="spellEnd"/>
          </w:p>
        </w:tc>
        <w:tc>
          <w:tcPr>
            <w:tcW w:w="2265" w:type="dxa"/>
          </w:tcPr>
          <w:p w14:paraId="4C0E12C9" w14:textId="54953A4B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7808C01B" w14:textId="0B2EF9FE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52F37BAA" w14:textId="51F9D261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516AF4D6" w14:textId="77777777" w:rsidTr="00C448D1">
        <w:tc>
          <w:tcPr>
            <w:tcW w:w="2265" w:type="dxa"/>
          </w:tcPr>
          <w:p w14:paraId="21E0966F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Preteky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v zahraničí</w:t>
            </w:r>
          </w:p>
        </w:tc>
        <w:tc>
          <w:tcPr>
            <w:tcW w:w="2265" w:type="dxa"/>
          </w:tcPr>
          <w:p w14:paraId="3FF7E4E2" w14:textId="7BEA1F7E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6C3545CE" w14:textId="24393F32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241493A9" w14:textId="02BEC918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6B9D9A41" w14:textId="77777777" w:rsidTr="00C448D1">
        <w:tc>
          <w:tcPr>
            <w:tcW w:w="2265" w:type="dxa"/>
          </w:tcPr>
          <w:p w14:paraId="0F3F8432" w14:textId="77777777" w:rsidR="00C448D1" w:rsidRPr="00E445E2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 xml:space="preserve">Náklady kluby </w:t>
            </w:r>
            <w:proofErr w:type="spellStart"/>
            <w:r>
              <w:rPr>
                <w:b/>
                <w:bCs/>
                <w:sz w:val="18"/>
                <w:szCs w:val="18"/>
                <w:lang w:val="cs-CZ"/>
              </w:rPr>
              <w:t>celkom</w:t>
            </w:r>
            <w:proofErr w:type="spellEnd"/>
          </w:p>
        </w:tc>
        <w:tc>
          <w:tcPr>
            <w:tcW w:w="2265" w:type="dxa"/>
          </w:tcPr>
          <w:p w14:paraId="12BF2C76" w14:textId="71F1EE97" w:rsidR="00C448D1" w:rsidRPr="00E445E2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18950,00</w:t>
            </w:r>
          </w:p>
        </w:tc>
        <w:tc>
          <w:tcPr>
            <w:tcW w:w="2266" w:type="dxa"/>
          </w:tcPr>
          <w:p w14:paraId="3D226ED4" w14:textId="37D5588E" w:rsidR="00C448D1" w:rsidRPr="00CC2896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29389,86</w:t>
            </w:r>
          </w:p>
        </w:tc>
        <w:tc>
          <w:tcPr>
            <w:tcW w:w="2266" w:type="dxa"/>
          </w:tcPr>
          <w:p w14:paraId="4B196A7B" w14:textId="02B1B642" w:rsidR="00C448D1" w:rsidRPr="00CC2896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21A62093" w14:textId="77777777" w:rsidTr="00C448D1">
        <w:tc>
          <w:tcPr>
            <w:tcW w:w="2265" w:type="dxa"/>
          </w:tcPr>
          <w:p w14:paraId="1833942B" w14:textId="77777777" w:rsidR="00C448D1" w:rsidRPr="00E445E2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 xml:space="preserve">Náklady talent. ml. </w:t>
            </w:r>
            <w:proofErr w:type="spellStart"/>
            <w:r>
              <w:rPr>
                <w:b/>
                <w:bCs/>
                <w:sz w:val="18"/>
                <w:szCs w:val="18"/>
                <w:lang w:val="cs-CZ"/>
              </w:rPr>
              <w:t>celkom</w:t>
            </w:r>
            <w:proofErr w:type="spellEnd"/>
          </w:p>
        </w:tc>
        <w:tc>
          <w:tcPr>
            <w:tcW w:w="2265" w:type="dxa"/>
          </w:tcPr>
          <w:p w14:paraId="0DC80679" w14:textId="34993E91" w:rsidR="00C448D1" w:rsidRPr="00E445E2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25266,00</w:t>
            </w:r>
          </w:p>
        </w:tc>
        <w:tc>
          <w:tcPr>
            <w:tcW w:w="2266" w:type="dxa"/>
          </w:tcPr>
          <w:p w14:paraId="17FE3CC2" w14:textId="4EAFB913" w:rsidR="00C448D1" w:rsidRPr="00CC2896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41541,88</w:t>
            </w:r>
          </w:p>
        </w:tc>
        <w:tc>
          <w:tcPr>
            <w:tcW w:w="2266" w:type="dxa"/>
          </w:tcPr>
          <w:p w14:paraId="4DAD030F" w14:textId="76A9A51D" w:rsidR="00C448D1" w:rsidRPr="00CC2896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15C7A1F8" w14:textId="77777777" w:rsidTr="00C448D1">
        <w:tc>
          <w:tcPr>
            <w:tcW w:w="2265" w:type="dxa"/>
          </w:tcPr>
          <w:p w14:paraId="7D3C73C1" w14:textId="77777777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265" w:type="dxa"/>
          </w:tcPr>
          <w:p w14:paraId="13319BFA" w14:textId="77777777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7B2E7C2B" w14:textId="77777777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7139946B" w14:textId="0F6D9D0C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</w:tr>
      <w:tr w:rsidR="00C448D1" w14:paraId="56401ACE" w14:textId="77777777" w:rsidTr="00C448D1">
        <w:tc>
          <w:tcPr>
            <w:tcW w:w="2265" w:type="dxa"/>
          </w:tcPr>
          <w:p w14:paraId="269D637D" w14:textId="77777777" w:rsidR="00C448D1" w:rsidRPr="00E445E2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  <w:r>
              <w:rPr>
                <w:b/>
                <w:bCs/>
                <w:sz w:val="18"/>
                <w:szCs w:val="18"/>
                <w:lang w:val="cs-CZ"/>
              </w:rPr>
              <w:t xml:space="preserve">Náklady mládež </w:t>
            </w:r>
            <w:proofErr w:type="spellStart"/>
            <w:r>
              <w:rPr>
                <w:b/>
                <w:bCs/>
                <w:sz w:val="18"/>
                <w:szCs w:val="18"/>
                <w:lang w:val="cs-CZ"/>
              </w:rPr>
              <w:t>celkom</w:t>
            </w:r>
            <w:proofErr w:type="spellEnd"/>
          </w:p>
        </w:tc>
        <w:tc>
          <w:tcPr>
            <w:tcW w:w="2265" w:type="dxa"/>
          </w:tcPr>
          <w:p w14:paraId="7EFE7551" w14:textId="3967582E" w:rsidR="00C448D1" w:rsidRPr="00742C4D" w:rsidRDefault="00C448D1" w:rsidP="00C448D1">
            <w:pPr>
              <w:jc w:val="both"/>
              <w:rPr>
                <w:b/>
                <w:bCs/>
                <w:i/>
                <w:iCs/>
                <w:sz w:val="18"/>
                <w:szCs w:val="18"/>
                <w:lang w:val="cs-CZ"/>
              </w:rPr>
            </w:pPr>
            <w:r w:rsidRPr="00742C4D">
              <w:rPr>
                <w:b/>
                <w:bCs/>
                <w:i/>
                <w:iCs/>
                <w:sz w:val="18"/>
                <w:szCs w:val="18"/>
                <w:lang w:val="cs-CZ"/>
              </w:rPr>
              <w:t>44216,00</w:t>
            </w:r>
          </w:p>
        </w:tc>
        <w:tc>
          <w:tcPr>
            <w:tcW w:w="2266" w:type="dxa"/>
          </w:tcPr>
          <w:p w14:paraId="61921373" w14:textId="281E3EF6" w:rsidR="00C448D1" w:rsidRPr="00CC2896" w:rsidRDefault="00EA36B0" w:rsidP="00C448D1">
            <w:pPr>
              <w:jc w:val="both"/>
              <w:rPr>
                <w:b/>
                <w:bCs/>
                <w:i/>
                <w:iCs/>
                <w:sz w:val="18"/>
                <w:szCs w:val="18"/>
                <w:lang w:val="cs-CZ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cs-CZ"/>
              </w:rPr>
              <w:t>70931,74</w:t>
            </w:r>
          </w:p>
        </w:tc>
        <w:tc>
          <w:tcPr>
            <w:tcW w:w="2266" w:type="dxa"/>
          </w:tcPr>
          <w:p w14:paraId="02E7AC80" w14:textId="6605925C" w:rsidR="00C448D1" w:rsidRPr="00CC2896" w:rsidRDefault="00872C2B" w:rsidP="00C448D1">
            <w:pPr>
              <w:jc w:val="both"/>
              <w:rPr>
                <w:b/>
                <w:bCs/>
                <w:i/>
                <w:iCs/>
                <w:sz w:val="18"/>
                <w:szCs w:val="18"/>
                <w:lang w:val="cs-CZ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cs-CZ"/>
              </w:rPr>
              <w:t>41216,00</w:t>
            </w:r>
          </w:p>
        </w:tc>
      </w:tr>
      <w:tr w:rsidR="00C448D1" w14:paraId="0F38C38B" w14:textId="77777777" w:rsidTr="00C448D1">
        <w:tc>
          <w:tcPr>
            <w:tcW w:w="2265" w:type="dxa"/>
          </w:tcPr>
          <w:p w14:paraId="393AB558" w14:textId="77777777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265" w:type="dxa"/>
          </w:tcPr>
          <w:p w14:paraId="1C4BC2A5" w14:textId="77777777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E385BF1" w14:textId="77777777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2176E6F8" w14:textId="3C010562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</w:tr>
      <w:tr w:rsidR="00C448D1" w14:paraId="04C441B8" w14:textId="77777777" w:rsidTr="00C448D1">
        <w:tc>
          <w:tcPr>
            <w:tcW w:w="2265" w:type="dxa"/>
          </w:tcPr>
          <w:p w14:paraId="74513707" w14:textId="1D0B76ED" w:rsidR="00C448D1" w:rsidRPr="00845BBA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 w:rsidRPr="00845BBA">
              <w:rPr>
                <w:b/>
                <w:bCs/>
                <w:sz w:val="18"/>
                <w:szCs w:val="18"/>
                <w:lang w:val="cs-CZ"/>
              </w:rPr>
              <w:t>Rezerva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</w:p>
        </w:tc>
        <w:tc>
          <w:tcPr>
            <w:tcW w:w="2265" w:type="dxa"/>
          </w:tcPr>
          <w:p w14:paraId="6AB8EF2B" w14:textId="37CF0BFB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32 163,00</w:t>
            </w:r>
          </w:p>
        </w:tc>
        <w:tc>
          <w:tcPr>
            <w:tcW w:w="2266" w:type="dxa"/>
          </w:tcPr>
          <w:p w14:paraId="67A84268" w14:textId="2917D67D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53BC268D" w14:textId="1B63A587" w:rsidR="00C448D1" w:rsidRPr="001F5B1B" w:rsidRDefault="00872C2B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+5313,00</w:t>
            </w:r>
          </w:p>
        </w:tc>
      </w:tr>
      <w:tr w:rsidR="00C448D1" w14:paraId="765210FD" w14:textId="77777777" w:rsidTr="00C448D1">
        <w:tc>
          <w:tcPr>
            <w:tcW w:w="2265" w:type="dxa"/>
          </w:tcPr>
          <w:p w14:paraId="7EC4981F" w14:textId="77777777" w:rsidR="00C448D1" w:rsidRPr="00845BBA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265" w:type="dxa"/>
          </w:tcPr>
          <w:p w14:paraId="570CDFC9" w14:textId="77777777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BEA6F56" w14:textId="77777777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23F20C0C" w14:textId="3D088BDD" w:rsidR="00C448D1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</w:tr>
      <w:tr w:rsidR="00C448D1" w14:paraId="1802E227" w14:textId="77777777" w:rsidTr="00C448D1">
        <w:tc>
          <w:tcPr>
            <w:tcW w:w="2265" w:type="dxa"/>
          </w:tcPr>
          <w:p w14:paraId="7819D9E0" w14:textId="77777777" w:rsidR="00C448D1" w:rsidRPr="00691587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Celkové </w:t>
            </w:r>
            <w:proofErr w:type="spellStart"/>
            <w:r>
              <w:rPr>
                <w:sz w:val="18"/>
                <w:szCs w:val="18"/>
                <w:lang w:val="cs-CZ"/>
              </w:rPr>
              <w:t>príjmy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zväzu</w:t>
            </w:r>
            <w:proofErr w:type="spellEnd"/>
          </w:p>
        </w:tc>
        <w:tc>
          <w:tcPr>
            <w:tcW w:w="2265" w:type="dxa"/>
          </w:tcPr>
          <w:p w14:paraId="12C862C2" w14:textId="77777777" w:rsidR="00C448D1" w:rsidRPr="00691587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7F23B05E" w14:textId="717337D1" w:rsidR="00C448D1" w:rsidRPr="00691587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2C817409" w14:textId="3BBDE5BF" w:rsidR="00C448D1" w:rsidRPr="00691587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16333756" w14:textId="77777777" w:rsidTr="00C448D1">
        <w:tc>
          <w:tcPr>
            <w:tcW w:w="2265" w:type="dxa"/>
          </w:tcPr>
          <w:p w14:paraId="41AAB1C8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Príspevok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uznanému </w:t>
            </w:r>
            <w:proofErr w:type="spellStart"/>
            <w:r>
              <w:rPr>
                <w:sz w:val="18"/>
                <w:szCs w:val="18"/>
                <w:lang w:val="cs-CZ"/>
              </w:rPr>
              <w:t>športu</w:t>
            </w:r>
            <w:proofErr w:type="spellEnd"/>
          </w:p>
        </w:tc>
        <w:tc>
          <w:tcPr>
            <w:tcW w:w="2265" w:type="dxa"/>
          </w:tcPr>
          <w:p w14:paraId="4C7327A9" w14:textId="52E84D95" w:rsidR="00C448D1" w:rsidRPr="00691587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126 332,00</w:t>
            </w:r>
          </w:p>
        </w:tc>
        <w:tc>
          <w:tcPr>
            <w:tcW w:w="2266" w:type="dxa"/>
          </w:tcPr>
          <w:p w14:paraId="7355F172" w14:textId="574009B8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140228,00</w:t>
            </w:r>
          </w:p>
        </w:tc>
        <w:tc>
          <w:tcPr>
            <w:tcW w:w="2266" w:type="dxa"/>
          </w:tcPr>
          <w:p w14:paraId="78C56EB5" w14:textId="129E554F" w:rsidR="00C448D1" w:rsidRPr="00691587" w:rsidRDefault="00872C2B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117759,00</w:t>
            </w:r>
          </w:p>
        </w:tc>
      </w:tr>
      <w:tr w:rsidR="00C448D1" w14:paraId="69861912" w14:textId="77777777" w:rsidTr="00C448D1">
        <w:tc>
          <w:tcPr>
            <w:tcW w:w="2265" w:type="dxa"/>
          </w:tcPr>
          <w:p w14:paraId="45DE9158" w14:textId="0EF4A8F3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Členské </w:t>
            </w:r>
            <w:r w:rsidR="00EA36B0">
              <w:rPr>
                <w:sz w:val="18"/>
                <w:szCs w:val="18"/>
                <w:lang w:val="cs-CZ"/>
              </w:rPr>
              <w:t xml:space="preserve">příspěvky + </w:t>
            </w:r>
            <w:proofErr w:type="spellStart"/>
            <w:r w:rsidR="00EA36B0">
              <w:rPr>
                <w:sz w:val="18"/>
                <w:szCs w:val="18"/>
                <w:lang w:val="cs-CZ"/>
              </w:rPr>
              <w:t>štartovné</w:t>
            </w:r>
            <w:proofErr w:type="spellEnd"/>
          </w:p>
        </w:tc>
        <w:tc>
          <w:tcPr>
            <w:tcW w:w="2265" w:type="dxa"/>
          </w:tcPr>
          <w:p w14:paraId="067AB22B" w14:textId="175C9454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430,00</w:t>
            </w:r>
          </w:p>
        </w:tc>
        <w:tc>
          <w:tcPr>
            <w:tcW w:w="2266" w:type="dxa"/>
          </w:tcPr>
          <w:p w14:paraId="39B49A75" w14:textId="74DD542A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2643,00</w:t>
            </w:r>
          </w:p>
        </w:tc>
        <w:tc>
          <w:tcPr>
            <w:tcW w:w="2266" w:type="dxa"/>
          </w:tcPr>
          <w:p w14:paraId="2C11BCE4" w14:textId="6FA1F3CA" w:rsidR="00C448D1" w:rsidRDefault="00872C2B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2600,00</w:t>
            </w:r>
          </w:p>
        </w:tc>
      </w:tr>
      <w:tr w:rsidR="00C448D1" w14:paraId="243D7257" w14:textId="77777777" w:rsidTr="00C448D1">
        <w:tc>
          <w:tcPr>
            <w:tcW w:w="2265" w:type="dxa"/>
          </w:tcPr>
          <w:p w14:paraId="0ABD4D1D" w14:textId="5313B1D9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Vratky </w:t>
            </w:r>
            <w:proofErr w:type="spellStart"/>
            <w:r>
              <w:rPr>
                <w:sz w:val="18"/>
                <w:szCs w:val="18"/>
                <w:lang w:val="cs-CZ"/>
              </w:rPr>
              <w:t>štátny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rozpočet</w:t>
            </w:r>
          </w:p>
        </w:tc>
        <w:tc>
          <w:tcPr>
            <w:tcW w:w="2265" w:type="dxa"/>
          </w:tcPr>
          <w:p w14:paraId="1B44071D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01F2285C" w14:textId="69F2C50B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</w:t>
            </w:r>
          </w:p>
        </w:tc>
        <w:tc>
          <w:tcPr>
            <w:tcW w:w="2266" w:type="dxa"/>
          </w:tcPr>
          <w:p w14:paraId="1BD19225" w14:textId="609652C5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43EDBD25" w14:textId="77777777" w:rsidTr="00C448D1">
        <w:tc>
          <w:tcPr>
            <w:tcW w:w="2265" w:type="dxa"/>
          </w:tcPr>
          <w:p w14:paraId="587CADD1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Príjmy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spolu</w:t>
            </w:r>
          </w:p>
        </w:tc>
        <w:tc>
          <w:tcPr>
            <w:tcW w:w="2265" w:type="dxa"/>
          </w:tcPr>
          <w:p w14:paraId="42250271" w14:textId="49D9B0FC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126 762,00</w:t>
            </w:r>
          </w:p>
        </w:tc>
        <w:tc>
          <w:tcPr>
            <w:tcW w:w="2266" w:type="dxa"/>
          </w:tcPr>
          <w:p w14:paraId="0A470D11" w14:textId="55D1ECB8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142871,00</w:t>
            </w:r>
          </w:p>
        </w:tc>
        <w:tc>
          <w:tcPr>
            <w:tcW w:w="2266" w:type="dxa"/>
          </w:tcPr>
          <w:p w14:paraId="20DB88E3" w14:textId="22C51DC5" w:rsidR="00C448D1" w:rsidRDefault="00872C2B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120539,00</w:t>
            </w:r>
          </w:p>
        </w:tc>
      </w:tr>
      <w:tr w:rsidR="00C448D1" w14:paraId="343C5008" w14:textId="77777777" w:rsidTr="00C448D1">
        <w:tc>
          <w:tcPr>
            <w:tcW w:w="2265" w:type="dxa"/>
          </w:tcPr>
          <w:p w14:paraId="127DFA47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Odpisy DDNM</w:t>
            </w:r>
          </w:p>
        </w:tc>
        <w:tc>
          <w:tcPr>
            <w:tcW w:w="2265" w:type="dxa"/>
          </w:tcPr>
          <w:p w14:paraId="05F7345D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0,00</w:t>
            </w:r>
          </w:p>
        </w:tc>
        <w:tc>
          <w:tcPr>
            <w:tcW w:w="2266" w:type="dxa"/>
          </w:tcPr>
          <w:p w14:paraId="6D57A5BC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77A07A98" w14:textId="62CCFECB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4B660DCE" w14:textId="77777777" w:rsidTr="00C448D1">
        <w:tc>
          <w:tcPr>
            <w:tcW w:w="2265" w:type="dxa"/>
          </w:tcPr>
          <w:p w14:paraId="08D72584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Odpisy DDHM</w:t>
            </w:r>
          </w:p>
        </w:tc>
        <w:tc>
          <w:tcPr>
            <w:tcW w:w="2265" w:type="dxa"/>
          </w:tcPr>
          <w:p w14:paraId="40C6EDED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0,00</w:t>
            </w:r>
          </w:p>
        </w:tc>
        <w:tc>
          <w:tcPr>
            <w:tcW w:w="2266" w:type="dxa"/>
          </w:tcPr>
          <w:p w14:paraId="3A873F90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2AA2870C" w14:textId="567DFE0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6E22398F" w14:textId="77777777" w:rsidTr="00C448D1">
        <w:tc>
          <w:tcPr>
            <w:tcW w:w="2265" w:type="dxa"/>
          </w:tcPr>
          <w:p w14:paraId="252C69E2" w14:textId="29573D8C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Výnosy z DFM</w:t>
            </w:r>
          </w:p>
        </w:tc>
        <w:tc>
          <w:tcPr>
            <w:tcW w:w="2265" w:type="dxa"/>
          </w:tcPr>
          <w:p w14:paraId="33E6D8F8" w14:textId="6DBCB1FC" w:rsidR="00C448D1" w:rsidRPr="00130E6E" w:rsidRDefault="00C448D1" w:rsidP="00C448D1">
            <w:pPr>
              <w:jc w:val="both"/>
              <w:rPr>
                <w:b/>
                <w:bCs/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6342A3D4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  <w:tc>
          <w:tcPr>
            <w:tcW w:w="2266" w:type="dxa"/>
          </w:tcPr>
          <w:p w14:paraId="3A1E8214" w14:textId="719E5C2A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</w:p>
        </w:tc>
      </w:tr>
      <w:tr w:rsidR="00C448D1" w14:paraId="56CD1D1C" w14:textId="77777777" w:rsidTr="00C448D1">
        <w:tc>
          <w:tcPr>
            <w:tcW w:w="2265" w:type="dxa"/>
          </w:tcPr>
          <w:p w14:paraId="32070FE5" w14:textId="7E41EA19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 xml:space="preserve">Náklady spolu </w:t>
            </w:r>
          </w:p>
        </w:tc>
        <w:tc>
          <w:tcPr>
            <w:tcW w:w="2265" w:type="dxa"/>
          </w:tcPr>
          <w:p w14:paraId="53F9A23A" w14:textId="5A32198D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126 762,00</w:t>
            </w:r>
          </w:p>
        </w:tc>
        <w:tc>
          <w:tcPr>
            <w:tcW w:w="2266" w:type="dxa"/>
          </w:tcPr>
          <w:p w14:paraId="59A5370A" w14:textId="73CA324F" w:rsidR="00C448D1" w:rsidRDefault="00EA36B0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140875,96</w:t>
            </w:r>
          </w:p>
        </w:tc>
        <w:tc>
          <w:tcPr>
            <w:tcW w:w="2266" w:type="dxa"/>
          </w:tcPr>
          <w:p w14:paraId="2AD16356" w14:textId="187AB5E0" w:rsidR="00C448D1" w:rsidRDefault="00C52EFA" w:rsidP="00C448D1">
            <w:pPr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120539,00</w:t>
            </w:r>
          </w:p>
        </w:tc>
      </w:tr>
      <w:tr w:rsidR="00C448D1" w14:paraId="5FB6F62A" w14:textId="77777777" w:rsidTr="00C448D1">
        <w:tc>
          <w:tcPr>
            <w:tcW w:w="2265" w:type="dxa"/>
          </w:tcPr>
          <w:p w14:paraId="15E2A7E5" w14:textId="77777777" w:rsidR="00C448D1" w:rsidRDefault="00C448D1" w:rsidP="00C448D1">
            <w:pPr>
              <w:jc w:val="both"/>
              <w:rPr>
                <w:sz w:val="18"/>
                <w:szCs w:val="18"/>
                <w:lang w:val="cs-CZ"/>
              </w:rPr>
            </w:pPr>
            <w:proofErr w:type="spellStart"/>
            <w:r>
              <w:rPr>
                <w:sz w:val="18"/>
                <w:szCs w:val="18"/>
                <w:lang w:val="cs-CZ"/>
              </w:rPr>
              <w:t>Výsledok</w:t>
            </w:r>
            <w:proofErr w:type="spellEnd"/>
            <w:r>
              <w:rPr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cs-CZ"/>
              </w:rPr>
              <w:t>hospodárenia</w:t>
            </w:r>
            <w:proofErr w:type="spellEnd"/>
          </w:p>
        </w:tc>
        <w:tc>
          <w:tcPr>
            <w:tcW w:w="2265" w:type="dxa"/>
          </w:tcPr>
          <w:p w14:paraId="334FC52C" w14:textId="4326A81A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cs-CZ"/>
              </w:rPr>
              <w:t>Predpokladané</w:t>
            </w:r>
            <w:proofErr w:type="spellEnd"/>
            <w:r>
              <w:rPr>
                <w:i/>
                <w:iCs/>
                <w:sz w:val="18"/>
                <w:szCs w:val="18"/>
                <w:lang w:val="cs-CZ"/>
              </w:rPr>
              <w:t xml:space="preserve"> náklady 126762,00</w:t>
            </w:r>
          </w:p>
          <w:p w14:paraId="164BFFAE" w14:textId="77777777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cs-CZ"/>
              </w:rPr>
              <w:t>Výsledok</w:t>
            </w:r>
            <w:proofErr w:type="spellEnd"/>
            <w:r>
              <w:rPr>
                <w:i/>
                <w:iCs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cs-CZ"/>
              </w:rPr>
              <w:t>hospodárenia</w:t>
            </w:r>
            <w:proofErr w:type="spellEnd"/>
          </w:p>
          <w:p w14:paraId="7C9C6FC1" w14:textId="6EFA83C1" w:rsidR="00C448D1" w:rsidRPr="004C1FE5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0,00</w:t>
            </w:r>
          </w:p>
        </w:tc>
        <w:tc>
          <w:tcPr>
            <w:tcW w:w="2266" w:type="dxa"/>
          </w:tcPr>
          <w:p w14:paraId="21795188" w14:textId="77777777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</w:p>
          <w:p w14:paraId="760C758F" w14:textId="1CBE2448" w:rsidR="00EA36B0" w:rsidRPr="00EA36B0" w:rsidRDefault="003C5B8A" w:rsidP="00C448D1">
            <w:pPr>
              <w:jc w:val="both"/>
              <w:rPr>
                <w:b/>
                <w:bCs/>
                <w:i/>
                <w:iCs/>
                <w:sz w:val="18"/>
                <w:szCs w:val="18"/>
                <w:lang w:val="cs-CZ"/>
              </w:rPr>
            </w:pPr>
            <w:r>
              <w:rPr>
                <w:b/>
                <w:bCs/>
                <w:i/>
                <w:iCs/>
                <w:sz w:val="18"/>
                <w:szCs w:val="18"/>
                <w:lang w:val="cs-CZ"/>
              </w:rPr>
              <w:t>+1995,04</w:t>
            </w:r>
          </w:p>
        </w:tc>
        <w:tc>
          <w:tcPr>
            <w:tcW w:w="2266" w:type="dxa"/>
          </w:tcPr>
          <w:p w14:paraId="691963B6" w14:textId="33527646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cs-CZ"/>
              </w:rPr>
              <w:t>Predpokladané</w:t>
            </w:r>
            <w:proofErr w:type="spellEnd"/>
            <w:r>
              <w:rPr>
                <w:i/>
                <w:iCs/>
                <w:sz w:val="18"/>
                <w:szCs w:val="18"/>
                <w:lang w:val="cs-CZ"/>
              </w:rPr>
              <w:t xml:space="preserve"> náklady    </w:t>
            </w:r>
            <w:r w:rsidR="00C52EFA">
              <w:rPr>
                <w:sz w:val="18"/>
                <w:szCs w:val="18"/>
                <w:lang w:val="cs-CZ"/>
              </w:rPr>
              <w:t>120539,00</w:t>
            </w:r>
          </w:p>
          <w:p w14:paraId="0E131E27" w14:textId="77777777" w:rsidR="00C448D1" w:rsidRDefault="00C448D1" w:rsidP="00C448D1">
            <w:pPr>
              <w:jc w:val="both"/>
              <w:rPr>
                <w:i/>
                <w:iCs/>
                <w:sz w:val="18"/>
                <w:szCs w:val="18"/>
                <w:lang w:val="cs-CZ"/>
              </w:rPr>
            </w:pPr>
            <w:proofErr w:type="spellStart"/>
            <w:r>
              <w:rPr>
                <w:i/>
                <w:iCs/>
                <w:sz w:val="18"/>
                <w:szCs w:val="18"/>
                <w:lang w:val="cs-CZ"/>
              </w:rPr>
              <w:t>Výsledok</w:t>
            </w:r>
            <w:proofErr w:type="spellEnd"/>
            <w:r>
              <w:rPr>
                <w:i/>
                <w:iCs/>
                <w:sz w:val="18"/>
                <w:szCs w:val="18"/>
                <w:lang w:val="cs-CZ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  <w:lang w:val="cs-CZ"/>
              </w:rPr>
              <w:t>hospodárenia</w:t>
            </w:r>
            <w:proofErr w:type="spellEnd"/>
          </w:p>
          <w:p w14:paraId="18782C23" w14:textId="542695CE" w:rsidR="00C448D1" w:rsidRPr="00D637C6" w:rsidRDefault="00C448D1" w:rsidP="00C448D1">
            <w:pPr>
              <w:jc w:val="both"/>
              <w:rPr>
                <w:b/>
                <w:bCs/>
                <w:sz w:val="18"/>
                <w:szCs w:val="18"/>
                <w:u w:val="single"/>
                <w:lang w:val="cs-CZ"/>
              </w:rPr>
            </w:pPr>
            <w:r>
              <w:rPr>
                <w:i/>
                <w:iCs/>
                <w:sz w:val="18"/>
                <w:szCs w:val="18"/>
                <w:lang w:val="cs-CZ"/>
              </w:rPr>
              <w:t>0,00</w:t>
            </w:r>
          </w:p>
        </w:tc>
      </w:tr>
    </w:tbl>
    <w:p w14:paraId="090E8892" w14:textId="77777777" w:rsidR="00DB40A8" w:rsidRDefault="00DB40A8" w:rsidP="00DB40A8">
      <w:pPr>
        <w:jc w:val="both"/>
        <w:rPr>
          <w:lang w:val="cs-CZ"/>
        </w:rPr>
      </w:pPr>
    </w:p>
    <w:p w14:paraId="0D99FE51" w14:textId="296B1F9B" w:rsidR="0049307C" w:rsidRDefault="0049307C" w:rsidP="00DB40A8">
      <w:pPr>
        <w:jc w:val="both"/>
        <w:rPr>
          <w:lang w:val="cs-CZ"/>
        </w:rPr>
      </w:pPr>
      <w:proofErr w:type="spellStart"/>
      <w:r>
        <w:rPr>
          <w:lang w:val="cs-CZ"/>
        </w:rPr>
        <w:t>Percentá</w:t>
      </w:r>
      <w:proofErr w:type="spellEnd"/>
      <w:r>
        <w:rPr>
          <w:lang w:val="cs-CZ"/>
        </w:rPr>
        <w:t xml:space="preserve"> uvedené </w:t>
      </w:r>
      <w:proofErr w:type="spellStart"/>
      <w:r>
        <w:rPr>
          <w:lang w:val="cs-CZ"/>
        </w:rPr>
        <w:t>pri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kluboch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znamenajú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akým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percentuálnym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pomerom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prostriedky</w:t>
      </w:r>
      <w:proofErr w:type="spellEnd"/>
      <w:r>
        <w:rPr>
          <w:lang w:val="cs-CZ"/>
        </w:rPr>
        <w:t xml:space="preserve"> ku </w:t>
      </w:r>
      <w:proofErr w:type="spellStart"/>
      <w:r>
        <w:rPr>
          <w:lang w:val="cs-CZ"/>
        </w:rPr>
        <w:t>koncu</w:t>
      </w:r>
      <w:proofErr w:type="spellEnd"/>
      <w:r>
        <w:rPr>
          <w:lang w:val="cs-CZ"/>
        </w:rPr>
        <w:t xml:space="preserve"> rok</w:t>
      </w:r>
      <w:r w:rsidR="00424CF3">
        <w:rPr>
          <w:lang w:val="cs-CZ"/>
        </w:rPr>
        <w:t>u</w:t>
      </w:r>
      <w:r>
        <w:rPr>
          <w:lang w:val="cs-CZ"/>
        </w:rPr>
        <w:t xml:space="preserve"> </w:t>
      </w:r>
      <w:r w:rsidR="00424CF3">
        <w:rPr>
          <w:lang w:val="cs-CZ"/>
        </w:rPr>
        <w:t>20</w:t>
      </w:r>
      <w:r w:rsidR="00D637C6">
        <w:rPr>
          <w:lang w:val="cs-CZ"/>
        </w:rPr>
        <w:t>2</w:t>
      </w:r>
      <w:r w:rsidR="003C5B8A">
        <w:rPr>
          <w:lang w:val="cs-CZ"/>
        </w:rPr>
        <w:t>4</w:t>
      </w:r>
      <w:r w:rsidR="00424CF3">
        <w:rPr>
          <w:lang w:val="cs-CZ"/>
        </w:rPr>
        <w:t xml:space="preserve"> </w:t>
      </w:r>
      <w:proofErr w:type="spellStart"/>
      <w:r>
        <w:rPr>
          <w:lang w:val="cs-CZ"/>
        </w:rPr>
        <w:t>prerozdeli</w:t>
      </w:r>
      <w:r w:rsidR="00897AA5">
        <w:rPr>
          <w:lang w:val="cs-CZ"/>
        </w:rPr>
        <w:t>a</w:t>
      </w:r>
      <w:proofErr w:type="spellEnd"/>
      <w:r>
        <w:rPr>
          <w:lang w:val="cs-CZ"/>
        </w:rPr>
        <w:t xml:space="preserve"> jednotlivým </w:t>
      </w:r>
      <w:proofErr w:type="spellStart"/>
      <w:r>
        <w:rPr>
          <w:lang w:val="cs-CZ"/>
        </w:rPr>
        <w:t>klubom</w:t>
      </w:r>
      <w:proofErr w:type="spellEnd"/>
      <w:r w:rsidR="00897AA5">
        <w:rPr>
          <w:lang w:val="cs-CZ"/>
        </w:rPr>
        <w:t>. V</w:t>
      </w:r>
      <w:r w:rsidR="00424CF3">
        <w:rPr>
          <w:lang w:val="cs-CZ"/>
        </w:rPr>
        <w:t>ýpoč</w:t>
      </w:r>
      <w:r w:rsidR="00742C4D">
        <w:rPr>
          <w:lang w:val="cs-CZ"/>
        </w:rPr>
        <w:t>e</w:t>
      </w:r>
      <w:r w:rsidR="00424CF3">
        <w:rPr>
          <w:lang w:val="cs-CZ"/>
        </w:rPr>
        <w:t xml:space="preserve">t min. </w:t>
      </w:r>
      <w:proofErr w:type="spellStart"/>
      <w:r w:rsidR="00424CF3">
        <w:rPr>
          <w:lang w:val="cs-CZ"/>
        </w:rPr>
        <w:t>čiastky</w:t>
      </w:r>
      <w:proofErr w:type="spellEnd"/>
      <w:r w:rsidR="00424CF3">
        <w:rPr>
          <w:lang w:val="cs-CZ"/>
        </w:rPr>
        <w:t xml:space="preserve"> </w:t>
      </w:r>
      <w:proofErr w:type="spellStart"/>
      <w:r w:rsidR="00424CF3">
        <w:rPr>
          <w:lang w:val="cs-CZ"/>
        </w:rPr>
        <w:t>pre</w:t>
      </w:r>
      <w:proofErr w:type="spellEnd"/>
      <w:r w:rsidR="00424CF3">
        <w:rPr>
          <w:lang w:val="cs-CZ"/>
        </w:rPr>
        <w:t xml:space="preserve"> kluby na rok 202</w:t>
      </w:r>
      <w:r w:rsidR="003C5B8A">
        <w:rPr>
          <w:lang w:val="cs-CZ"/>
        </w:rPr>
        <w:t>4</w:t>
      </w:r>
      <w:r w:rsidR="00897AA5">
        <w:rPr>
          <w:lang w:val="cs-CZ"/>
        </w:rPr>
        <w:t xml:space="preserve"> je uvedený </w:t>
      </w:r>
      <w:proofErr w:type="spellStart"/>
      <w:r w:rsidR="00897AA5">
        <w:rPr>
          <w:lang w:val="cs-CZ"/>
        </w:rPr>
        <w:t>vo</w:t>
      </w:r>
      <w:proofErr w:type="spellEnd"/>
      <w:r w:rsidR="00897AA5">
        <w:rPr>
          <w:lang w:val="cs-CZ"/>
        </w:rPr>
        <w:t xml:space="preserve"> </w:t>
      </w:r>
      <w:proofErr w:type="spellStart"/>
      <w:r w:rsidR="00897AA5">
        <w:rPr>
          <w:lang w:val="cs-CZ"/>
        </w:rPr>
        <w:t>výške</w:t>
      </w:r>
      <w:proofErr w:type="spellEnd"/>
      <w:r w:rsidR="00897AA5">
        <w:rPr>
          <w:lang w:val="cs-CZ"/>
        </w:rPr>
        <w:t xml:space="preserve">, </w:t>
      </w:r>
      <w:proofErr w:type="spellStart"/>
      <w:r w:rsidR="00897AA5">
        <w:rPr>
          <w:lang w:val="cs-CZ"/>
        </w:rPr>
        <w:t>ktorú</w:t>
      </w:r>
      <w:proofErr w:type="spellEnd"/>
      <w:r w:rsidR="00897AA5">
        <w:rPr>
          <w:lang w:val="cs-CZ"/>
        </w:rPr>
        <w:t xml:space="preserve"> </w:t>
      </w:r>
      <w:proofErr w:type="spellStart"/>
      <w:r w:rsidR="00897AA5">
        <w:rPr>
          <w:lang w:val="cs-CZ"/>
        </w:rPr>
        <w:t>majú</w:t>
      </w:r>
      <w:proofErr w:type="spellEnd"/>
      <w:r w:rsidR="00897AA5">
        <w:rPr>
          <w:lang w:val="cs-CZ"/>
        </w:rPr>
        <w:t xml:space="preserve"> kluby na </w:t>
      </w:r>
      <w:proofErr w:type="gramStart"/>
      <w:r w:rsidR="00897AA5">
        <w:rPr>
          <w:lang w:val="cs-CZ"/>
        </w:rPr>
        <w:t>základe</w:t>
      </w:r>
      <w:proofErr w:type="gramEnd"/>
      <w:r w:rsidR="00897AA5">
        <w:rPr>
          <w:lang w:val="cs-CZ"/>
        </w:rPr>
        <w:t xml:space="preserve"> </w:t>
      </w:r>
      <w:proofErr w:type="spellStart"/>
      <w:r w:rsidR="00897AA5">
        <w:rPr>
          <w:lang w:val="cs-CZ"/>
        </w:rPr>
        <w:t>zmluvy</w:t>
      </w:r>
      <w:proofErr w:type="spellEnd"/>
      <w:r w:rsidR="00897AA5">
        <w:rPr>
          <w:lang w:val="cs-CZ"/>
        </w:rPr>
        <w:t xml:space="preserve"> o </w:t>
      </w:r>
      <w:proofErr w:type="spellStart"/>
      <w:r w:rsidR="00897AA5">
        <w:rPr>
          <w:lang w:val="cs-CZ"/>
        </w:rPr>
        <w:t>príspevku</w:t>
      </w:r>
      <w:proofErr w:type="spellEnd"/>
      <w:r w:rsidR="00742C4D">
        <w:rPr>
          <w:lang w:val="cs-CZ"/>
        </w:rPr>
        <w:t xml:space="preserve"> </w:t>
      </w:r>
      <w:proofErr w:type="spellStart"/>
      <w:proofErr w:type="gramStart"/>
      <w:r w:rsidR="00742C4D">
        <w:rPr>
          <w:lang w:val="cs-CZ"/>
        </w:rPr>
        <w:t>garantovanú</w:t>
      </w:r>
      <w:proofErr w:type="spellEnd"/>
      <w:r w:rsidR="00897AA5">
        <w:rPr>
          <w:lang w:val="cs-CZ"/>
        </w:rPr>
        <w:t xml:space="preserve"> </w:t>
      </w:r>
      <w:r>
        <w:rPr>
          <w:lang w:val="cs-CZ"/>
        </w:rPr>
        <w:t>.</w:t>
      </w:r>
      <w:proofErr w:type="gramEnd"/>
      <w:r>
        <w:rPr>
          <w:lang w:val="cs-CZ"/>
        </w:rPr>
        <w:t xml:space="preserve"> Uvedená min. </w:t>
      </w:r>
      <w:proofErr w:type="spellStart"/>
      <w:r>
        <w:rPr>
          <w:lang w:val="cs-CZ"/>
        </w:rPr>
        <w:t>finančná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čiastka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kluboch</w:t>
      </w:r>
      <w:proofErr w:type="spellEnd"/>
      <w:r>
        <w:rPr>
          <w:lang w:val="cs-CZ"/>
        </w:rPr>
        <w:t xml:space="preserve"> je povinné min. </w:t>
      </w:r>
      <w:proofErr w:type="spellStart"/>
      <w:r>
        <w:rPr>
          <w:lang w:val="cs-CZ"/>
        </w:rPr>
        <w:t>financovanie</w:t>
      </w:r>
      <w:proofErr w:type="spellEnd"/>
      <w:r>
        <w:rPr>
          <w:lang w:val="cs-CZ"/>
        </w:rPr>
        <w:t xml:space="preserve"> klubu </w:t>
      </w:r>
      <w:proofErr w:type="spellStart"/>
      <w:r>
        <w:rPr>
          <w:lang w:val="cs-CZ"/>
        </w:rPr>
        <w:t>pracujúceho</w:t>
      </w:r>
      <w:proofErr w:type="spellEnd"/>
      <w:r>
        <w:rPr>
          <w:lang w:val="cs-CZ"/>
        </w:rPr>
        <w:t xml:space="preserve"> s </w:t>
      </w:r>
      <w:proofErr w:type="spellStart"/>
      <w:r>
        <w:rPr>
          <w:lang w:val="cs-CZ"/>
        </w:rPr>
        <w:t>mládežou</w:t>
      </w:r>
      <w:proofErr w:type="spellEnd"/>
      <w:r>
        <w:rPr>
          <w:lang w:val="cs-CZ"/>
        </w:rPr>
        <w:t xml:space="preserve"> do 23 </w:t>
      </w:r>
      <w:proofErr w:type="spellStart"/>
      <w:r>
        <w:rPr>
          <w:lang w:val="cs-CZ"/>
        </w:rPr>
        <w:t>rokov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ktorá</w:t>
      </w:r>
      <w:proofErr w:type="spellEnd"/>
      <w:r>
        <w:rPr>
          <w:lang w:val="cs-CZ"/>
        </w:rPr>
        <w:t xml:space="preserve"> je garantovaná v </w:t>
      </w:r>
      <w:proofErr w:type="spellStart"/>
      <w:r>
        <w:rPr>
          <w:lang w:val="cs-CZ"/>
        </w:rPr>
        <w:t>zmluve</w:t>
      </w:r>
      <w:proofErr w:type="spellEnd"/>
      <w:r>
        <w:rPr>
          <w:lang w:val="cs-CZ"/>
        </w:rPr>
        <w:t xml:space="preserve"> o </w:t>
      </w:r>
      <w:proofErr w:type="spellStart"/>
      <w:r>
        <w:rPr>
          <w:lang w:val="cs-CZ"/>
        </w:rPr>
        <w:t>príspevku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zväzu</w:t>
      </w:r>
      <w:proofErr w:type="spellEnd"/>
      <w:r w:rsidR="00424CF3">
        <w:rPr>
          <w:lang w:val="cs-CZ"/>
        </w:rPr>
        <w:t xml:space="preserve"> na rok 202</w:t>
      </w:r>
      <w:r w:rsidR="003C5B8A">
        <w:rPr>
          <w:lang w:val="cs-CZ"/>
        </w:rPr>
        <w:t>4</w:t>
      </w:r>
      <w:r w:rsidR="00742C4D">
        <w:rPr>
          <w:lang w:val="cs-CZ"/>
        </w:rPr>
        <w:t xml:space="preserve"> a na </w:t>
      </w:r>
      <w:proofErr w:type="spellStart"/>
      <w:r w:rsidR="00742C4D">
        <w:rPr>
          <w:lang w:val="cs-CZ"/>
        </w:rPr>
        <w:t>talentovanú</w:t>
      </w:r>
      <w:proofErr w:type="spellEnd"/>
      <w:r w:rsidR="00742C4D">
        <w:rPr>
          <w:lang w:val="cs-CZ"/>
        </w:rPr>
        <w:t xml:space="preserve"> mládež</w:t>
      </w:r>
      <w:r>
        <w:rPr>
          <w:lang w:val="cs-CZ"/>
        </w:rPr>
        <w:t>. V </w:t>
      </w:r>
      <w:proofErr w:type="spellStart"/>
      <w:r>
        <w:rPr>
          <w:lang w:val="cs-CZ"/>
        </w:rPr>
        <w:t>prípade</w:t>
      </w:r>
      <w:proofErr w:type="spellEnd"/>
      <w:r>
        <w:rPr>
          <w:lang w:val="cs-CZ"/>
        </w:rPr>
        <w:t xml:space="preserve">, že </w:t>
      </w:r>
      <w:proofErr w:type="spellStart"/>
      <w:r>
        <w:rPr>
          <w:lang w:val="cs-CZ"/>
        </w:rPr>
        <w:t>sa</w:t>
      </w:r>
      <w:proofErr w:type="spellEnd"/>
      <w:r>
        <w:rPr>
          <w:lang w:val="cs-CZ"/>
        </w:rPr>
        <w:t xml:space="preserve"> táto</w:t>
      </w:r>
      <w:r w:rsidR="00742C4D">
        <w:rPr>
          <w:lang w:val="cs-CZ"/>
        </w:rPr>
        <w:t xml:space="preserve"> </w:t>
      </w:r>
      <w:proofErr w:type="spellStart"/>
      <w:r w:rsidR="00742C4D">
        <w:rPr>
          <w:lang w:val="cs-CZ"/>
        </w:rPr>
        <w:t>minimálna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čiastka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klubom</w:t>
      </w:r>
      <w:proofErr w:type="spellEnd"/>
      <w:r>
        <w:rPr>
          <w:lang w:val="cs-CZ"/>
        </w:rPr>
        <w:t xml:space="preserve"> nevyčerpá, je </w:t>
      </w:r>
      <w:proofErr w:type="spellStart"/>
      <w:r>
        <w:rPr>
          <w:lang w:val="cs-CZ"/>
        </w:rPr>
        <w:t>potrebné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rozdiel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vrátiť</w:t>
      </w:r>
      <w:proofErr w:type="spellEnd"/>
      <w:r>
        <w:rPr>
          <w:lang w:val="cs-CZ"/>
        </w:rPr>
        <w:t xml:space="preserve"> ministerstvu, </w:t>
      </w:r>
      <w:proofErr w:type="spellStart"/>
      <w:r>
        <w:rPr>
          <w:lang w:val="cs-CZ"/>
        </w:rPr>
        <w:t>nedajú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takéto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prostriedky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použiť</w:t>
      </w:r>
      <w:proofErr w:type="spellEnd"/>
      <w:r>
        <w:rPr>
          <w:lang w:val="cs-CZ"/>
        </w:rPr>
        <w:t xml:space="preserve"> na </w:t>
      </w:r>
      <w:proofErr w:type="spellStart"/>
      <w:r>
        <w:rPr>
          <w:lang w:val="cs-CZ"/>
        </w:rPr>
        <w:t>iný</w:t>
      </w:r>
      <w:proofErr w:type="spellEnd"/>
      <w:r>
        <w:rPr>
          <w:lang w:val="cs-CZ"/>
        </w:rPr>
        <w:t xml:space="preserve"> účel.</w:t>
      </w:r>
      <w:r w:rsidR="001A4B66">
        <w:rPr>
          <w:lang w:val="cs-CZ"/>
        </w:rPr>
        <w:t xml:space="preserve"> Rada SZMP č.1/2022 rozhodla, že kluby </w:t>
      </w:r>
      <w:proofErr w:type="spellStart"/>
      <w:r w:rsidR="001A4B66">
        <w:rPr>
          <w:lang w:val="cs-CZ"/>
        </w:rPr>
        <w:t>môžu</w:t>
      </w:r>
      <w:proofErr w:type="spellEnd"/>
      <w:r w:rsidR="001A4B66">
        <w:rPr>
          <w:lang w:val="cs-CZ"/>
        </w:rPr>
        <w:t xml:space="preserve"> na mzdy </w:t>
      </w:r>
      <w:proofErr w:type="spellStart"/>
      <w:r w:rsidR="001A4B66">
        <w:rPr>
          <w:lang w:val="cs-CZ"/>
        </w:rPr>
        <w:t>trénerov</w:t>
      </w:r>
      <w:proofErr w:type="spellEnd"/>
      <w:r w:rsidR="001A4B66">
        <w:rPr>
          <w:lang w:val="cs-CZ"/>
        </w:rPr>
        <w:t xml:space="preserve"> </w:t>
      </w:r>
      <w:proofErr w:type="spellStart"/>
      <w:r w:rsidR="001A4B66">
        <w:rPr>
          <w:lang w:val="cs-CZ"/>
        </w:rPr>
        <w:t>vynaložiť</w:t>
      </w:r>
      <w:proofErr w:type="spellEnd"/>
      <w:r w:rsidR="001A4B66">
        <w:rPr>
          <w:lang w:val="cs-CZ"/>
        </w:rPr>
        <w:t xml:space="preserve"> </w:t>
      </w:r>
      <w:proofErr w:type="spellStart"/>
      <w:r w:rsidR="001A4B66">
        <w:rPr>
          <w:lang w:val="cs-CZ"/>
        </w:rPr>
        <w:t>maximálne</w:t>
      </w:r>
      <w:proofErr w:type="spellEnd"/>
      <w:r w:rsidR="001A4B66">
        <w:rPr>
          <w:lang w:val="cs-CZ"/>
        </w:rPr>
        <w:t xml:space="preserve"> 90 % </w:t>
      </w:r>
      <w:proofErr w:type="spellStart"/>
      <w:r w:rsidR="001A4B66">
        <w:rPr>
          <w:lang w:val="cs-CZ"/>
        </w:rPr>
        <w:t>zo</w:t>
      </w:r>
      <w:proofErr w:type="spellEnd"/>
      <w:r w:rsidR="001A4B66">
        <w:rPr>
          <w:lang w:val="cs-CZ"/>
        </w:rPr>
        <w:t xml:space="preserve"> schváleného </w:t>
      </w:r>
      <w:proofErr w:type="spellStart"/>
      <w:r w:rsidR="001A4B66">
        <w:rPr>
          <w:lang w:val="cs-CZ"/>
        </w:rPr>
        <w:t>minimálneho</w:t>
      </w:r>
      <w:proofErr w:type="spellEnd"/>
      <w:r w:rsidR="001A4B66">
        <w:rPr>
          <w:lang w:val="cs-CZ"/>
        </w:rPr>
        <w:t xml:space="preserve"> </w:t>
      </w:r>
      <w:proofErr w:type="spellStart"/>
      <w:r w:rsidR="001A4B66">
        <w:rPr>
          <w:lang w:val="cs-CZ"/>
        </w:rPr>
        <w:t>príspevku</w:t>
      </w:r>
      <w:proofErr w:type="spellEnd"/>
      <w:r w:rsidR="001A4B66">
        <w:rPr>
          <w:lang w:val="cs-CZ"/>
        </w:rPr>
        <w:t xml:space="preserve">. </w:t>
      </w:r>
      <w:proofErr w:type="spellStart"/>
      <w:r w:rsidR="001A4B66">
        <w:rPr>
          <w:lang w:val="cs-CZ"/>
        </w:rPr>
        <w:t>Zvyšných</w:t>
      </w:r>
      <w:proofErr w:type="spellEnd"/>
      <w:r w:rsidR="001A4B66">
        <w:rPr>
          <w:lang w:val="cs-CZ"/>
        </w:rPr>
        <w:t xml:space="preserve"> </w:t>
      </w:r>
      <w:proofErr w:type="gramStart"/>
      <w:r w:rsidR="001A4B66">
        <w:rPr>
          <w:lang w:val="cs-CZ"/>
        </w:rPr>
        <w:t>10%</w:t>
      </w:r>
      <w:proofErr w:type="gramEnd"/>
      <w:r w:rsidR="001A4B66">
        <w:rPr>
          <w:lang w:val="cs-CZ"/>
        </w:rPr>
        <w:t xml:space="preserve"> </w:t>
      </w:r>
      <w:proofErr w:type="spellStart"/>
      <w:r w:rsidR="001A4B66">
        <w:rPr>
          <w:lang w:val="cs-CZ"/>
        </w:rPr>
        <w:t>sa</w:t>
      </w:r>
      <w:proofErr w:type="spellEnd"/>
      <w:r w:rsidR="001A4B66">
        <w:rPr>
          <w:lang w:val="cs-CZ"/>
        </w:rPr>
        <w:t xml:space="preserve"> musí </w:t>
      </w:r>
      <w:proofErr w:type="spellStart"/>
      <w:r w:rsidR="001A4B66">
        <w:rPr>
          <w:lang w:val="cs-CZ"/>
        </w:rPr>
        <w:t>vynaložiť</w:t>
      </w:r>
      <w:proofErr w:type="spellEnd"/>
      <w:r w:rsidR="001A4B66">
        <w:rPr>
          <w:lang w:val="cs-CZ"/>
        </w:rPr>
        <w:t xml:space="preserve"> na </w:t>
      </w:r>
      <w:proofErr w:type="spellStart"/>
      <w:r w:rsidR="001A4B66">
        <w:rPr>
          <w:lang w:val="cs-CZ"/>
        </w:rPr>
        <w:t>činnsť</w:t>
      </w:r>
      <w:proofErr w:type="spellEnd"/>
      <w:r w:rsidR="001A4B66">
        <w:rPr>
          <w:lang w:val="cs-CZ"/>
        </w:rPr>
        <w:t xml:space="preserve"> klubu.</w:t>
      </w:r>
    </w:p>
    <w:p w14:paraId="1B8ECCA7" w14:textId="5A674167" w:rsidR="009158E0" w:rsidRDefault="00742C4D" w:rsidP="00DB40A8">
      <w:pPr>
        <w:jc w:val="both"/>
        <w:rPr>
          <w:lang w:val="cs-CZ"/>
        </w:rPr>
      </w:pPr>
      <w:r>
        <w:rPr>
          <w:lang w:val="cs-CZ"/>
        </w:rPr>
        <w:t xml:space="preserve">Položka na sekretariát a </w:t>
      </w:r>
      <w:proofErr w:type="spellStart"/>
      <w:r>
        <w:rPr>
          <w:lang w:val="cs-CZ"/>
        </w:rPr>
        <w:t>réžiu</w:t>
      </w:r>
      <w:proofErr w:type="spellEnd"/>
      <w:r>
        <w:rPr>
          <w:lang w:val="cs-CZ"/>
        </w:rPr>
        <w:t xml:space="preserve"> je </w:t>
      </w:r>
      <w:proofErr w:type="spellStart"/>
      <w:r>
        <w:rPr>
          <w:lang w:val="cs-CZ"/>
        </w:rPr>
        <w:t>pevne</w:t>
      </w:r>
      <w:proofErr w:type="spellEnd"/>
      <w:r>
        <w:rPr>
          <w:lang w:val="cs-CZ"/>
        </w:rPr>
        <w:t xml:space="preserve"> určená v max. </w:t>
      </w:r>
      <w:proofErr w:type="spellStart"/>
      <w:r>
        <w:rPr>
          <w:lang w:val="cs-CZ"/>
        </w:rPr>
        <w:t>výške</w:t>
      </w:r>
      <w:proofErr w:type="spellEnd"/>
      <w:r>
        <w:rPr>
          <w:lang w:val="cs-CZ"/>
        </w:rPr>
        <w:t xml:space="preserve"> </w:t>
      </w:r>
      <w:proofErr w:type="gramStart"/>
      <w:r w:rsidR="003C5B8A">
        <w:rPr>
          <w:lang w:val="cs-CZ"/>
        </w:rPr>
        <w:t>20%</w:t>
      </w:r>
      <w:proofErr w:type="gramEnd"/>
      <w:r w:rsidR="003C5B8A">
        <w:rPr>
          <w:lang w:val="cs-CZ"/>
        </w:rPr>
        <w:t xml:space="preserve"> z </w:t>
      </w:r>
      <w:proofErr w:type="spellStart"/>
      <w:r w:rsidR="003C5B8A">
        <w:rPr>
          <w:lang w:val="cs-CZ"/>
        </w:rPr>
        <w:t>príspevku</w:t>
      </w:r>
      <w:proofErr w:type="spellEnd"/>
      <w:r w:rsidR="003C5B8A">
        <w:rPr>
          <w:lang w:val="cs-CZ"/>
        </w:rPr>
        <w:t xml:space="preserve"> </w:t>
      </w:r>
      <w:proofErr w:type="spellStart"/>
      <w:r w:rsidR="003C5B8A">
        <w:rPr>
          <w:lang w:val="cs-CZ"/>
        </w:rPr>
        <w:t>pre</w:t>
      </w:r>
      <w:proofErr w:type="spellEnd"/>
      <w:r w:rsidR="003C5B8A">
        <w:rPr>
          <w:lang w:val="cs-CZ"/>
        </w:rPr>
        <w:t xml:space="preserve"> uznaný </w:t>
      </w:r>
      <w:proofErr w:type="spellStart"/>
      <w:r w:rsidR="003C5B8A">
        <w:rPr>
          <w:lang w:val="cs-CZ"/>
        </w:rPr>
        <w:t>šport</w:t>
      </w:r>
      <w:proofErr w:type="spellEnd"/>
      <w:r w:rsidR="003C5B8A">
        <w:rPr>
          <w:lang w:val="cs-CZ"/>
        </w:rPr>
        <w:t xml:space="preserve"> na </w:t>
      </w:r>
      <w:proofErr w:type="spellStart"/>
      <w:r w:rsidR="003C5B8A">
        <w:rPr>
          <w:lang w:val="cs-CZ"/>
        </w:rPr>
        <w:t>príslušný</w:t>
      </w:r>
      <w:proofErr w:type="spellEnd"/>
      <w:r w:rsidR="003C5B8A">
        <w:rPr>
          <w:lang w:val="cs-CZ"/>
        </w:rPr>
        <w:t xml:space="preserve"> rok</w:t>
      </w:r>
      <w:r w:rsidR="000864B8">
        <w:rPr>
          <w:lang w:val="cs-CZ"/>
        </w:rPr>
        <w:t xml:space="preserve">. </w:t>
      </w:r>
    </w:p>
    <w:p w14:paraId="18528701" w14:textId="5DEBB082" w:rsidR="000864B8" w:rsidRDefault="001F5B1B" w:rsidP="00DB40A8">
      <w:pPr>
        <w:jc w:val="both"/>
        <w:rPr>
          <w:lang w:val="cs-CZ"/>
        </w:rPr>
      </w:pPr>
      <w:proofErr w:type="spellStart"/>
      <w:r>
        <w:rPr>
          <w:lang w:val="cs-CZ"/>
        </w:rPr>
        <w:t>Upozornenie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p</w:t>
      </w:r>
      <w:r w:rsidR="000505EF">
        <w:rPr>
          <w:lang w:val="cs-CZ"/>
        </w:rPr>
        <w:t>r</w:t>
      </w:r>
      <w:r>
        <w:rPr>
          <w:lang w:val="cs-CZ"/>
        </w:rPr>
        <w:t>i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refakturáciách</w:t>
      </w:r>
      <w:proofErr w:type="spellEnd"/>
      <w:r>
        <w:rPr>
          <w:lang w:val="cs-CZ"/>
        </w:rPr>
        <w:t xml:space="preserve"> činnosti </w:t>
      </w:r>
      <w:proofErr w:type="spellStart"/>
      <w:r>
        <w:rPr>
          <w:lang w:val="cs-CZ"/>
        </w:rPr>
        <w:t>klubov</w:t>
      </w:r>
      <w:proofErr w:type="spellEnd"/>
      <w:r>
        <w:rPr>
          <w:lang w:val="cs-CZ"/>
        </w:rPr>
        <w:t xml:space="preserve"> je potřebné </w:t>
      </w:r>
      <w:proofErr w:type="spellStart"/>
      <w:r>
        <w:rPr>
          <w:lang w:val="cs-CZ"/>
        </w:rPr>
        <w:t>zohľadňovať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usmernenie</w:t>
      </w:r>
      <w:proofErr w:type="spellEnd"/>
      <w:r>
        <w:rPr>
          <w:lang w:val="cs-CZ"/>
        </w:rPr>
        <w:t xml:space="preserve"> o </w:t>
      </w:r>
      <w:proofErr w:type="spellStart"/>
      <w:r>
        <w:rPr>
          <w:lang w:val="cs-CZ"/>
        </w:rPr>
        <w:t>oprávnených</w:t>
      </w:r>
      <w:proofErr w:type="spellEnd"/>
      <w:r>
        <w:rPr>
          <w:lang w:val="cs-CZ"/>
        </w:rPr>
        <w:t xml:space="preserve"> a </w:t>
      </w:r>
      <w:proofErr w:type="spellStart"/>
      <w:r>
        <w:rPr>
          <w:lang w:val="cs-CZ"/>
        </w:rPr>
        <w:t>neoprávnených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výdajoch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podľa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prílohy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zmluvy</w:t>
      </w:r>
      <w:proofErr w:type="spellEnd"/>
      <w:r>
        <w:rPr>
          <w:lang w:val="cs-CZ"/>
        </w:rPr>
        <w:t xml:space="preserve"> o </w:t>
      </w:r>
      <w:proofErr w:type="spellStart"/>
      <w:r>
        <w:rPr>
          <w:lang w:val="cs-CZ"/>
        </w:rPr>
        <w:t>príspevku</w:t>
      </w:r>
      <w:proofErr w:type="spellEnd"/>
      <w:r>
        <w:rPr>
          <w:lang w:val="cs-CZ"/>
        </w:rPr>
        <w:t xml:space="preserve"> NŠZ na rok 202</w:t>
      </w:r>
      <w:r w:rsidR="003C5B8A">
        <w:rPr>
          <w:lang w:val="cs-CZ"/>
        </w:rPr>
        <w:t>4</w:t>
      </w:r>
      <w:r>
        <w:rPr>
          <w:lang w:val="cs-CZ"/>
        </w:rPr>
        <w:t>.</w:t>
      </w:r>
    </w:p>
    <w:sectPr w:rsidR="00086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4763C"/>
    <w:multiLevelType w:val="hybridMultilevel"/>
    <w:tmpl w:val="ADE83FEE"/>
    <w:lvl w:ilvl="0" w:tplc="D44E5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55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A8"/>
    <w:rsid w:val="00001C84"/>
    <w:rsid w:val="00041C13"/>
    <w:rsid w:val="000505EF"/>
    <w:rsid w:val="00067D5F"/>
    <w:rsid w:val="000864B8"/>
    <w:rsid w:val="00095023"/>
    <w:rsid w:val="00097318"/>
    <w:rsid w:val="00130E6E"/>
    <w:rsid w:val="00147929"/>
    <w:rsid w:val="0015408A"/>
    <w:rsid w:val="00160F6B"/>
    <w:rsid w:val="00162E87"/>
    <w:rsid w:val="001A4B66"/>
    <w:rsid w:val="001C2F0D"/>
    <w:rsid w:val="001F5B1B"/>
    <w:rsid w:val="00256F6B"/>
    <w:rsid w:val="0031183D"/>
    <w:rsid w:val="00351B11"/>
    <w:rsid w:val="003C5B8A"/>
    <w:rsid w:val="003E5EEE"/>
    <w:rsid w:val="00424CF3"/>
    <w:rsid w:val="00475BF5"/>
    <w:rsid w:val="0049307C"/>
    <w:rsid w:val="00493F7D"/>
    <w:rsid w:val="004C1FE5"/>
    <w:rsid w:val="004C4607"/>
    <w:rsid w:val="004D66DA"/>
    <w:rsid w:val="00512A6D"/>
    <w:rsid w:val="0054109E"/>
    <w:rsid w:val="005773CD"/>
    <w:rsid w:val="005B4B28"/>
    <w:rsid w:val="00665D8C"/>
    <w:rsid w:val="00691587"/>
    <w:rsid w:val="006E2350"/>
    <w:rsid w:val="006F75E6"/>
    <w:rsid w:val="00726438"/>
    <w:rsid w:val="00742C4D"/>
    <w:rsid w:val="0076595C"/>
    <w:rsid w:val="007661CD"/>
    <w:rsid w:val="007D0BFC"/>
    <w:rsid w:val="007D5958"/>
    <w:rsid w:val="00845BBA"/>
    <w:rsid w:val="0086635B"/>
    <w:rsid w:val="00872C2B"/>
    <w:rsid w:val="00897AA5"/>
    <w:rsid w:val="009158E0"/>
    <w:rsid w:val="009215E9"/>
    <w:rsid w:val="00973F7B"/>
    <w:rsid w:val="00992185"/>
    <w:rsid w:val="009E0414"/>
    <w:rsid w:val="00A06CB0"/>
    <w:rsid w:val="00A65ACF"/>
    <w:rsid w:val="00AB3C05"/>
    <w:rsid w:val="00AB6E63"/>
    <w:rsid w:val="00B67BA7"/>
    <w:rsid w:val="00B727A4"/>
    <w:rsid w:val="00BF223D"/>
    <w:rsid w:val="00C07738"/>
    <w:rsid w:val="00C4140A"/>
    <w:rsid w:val="00C448D1"/>
    <w:rsid w:val="00C52EFA"/>
    <w:rsid w:val="00CC2896"/>
    <w:rsid w:val="00D275B2"/>
    <w:rsid w:val="00D637C6"/>
    <w:rsid w:val="00D86BDB"/>
    <w:rsid w:val="00D94A8B"/>
    <w:rsid w:val="00DB40A8"/>
    <w:rsid w:val="00DE7C75"/>
    <w:rsid w:val="00E445E2"/>
    <w:rsid w:val="00EA36B0"/>
    <w:rsid w:val="00ED1433"/>
    <w:rsid w:val="00F32266"/>
    <w:rsid w:val="00F80C4C"/>
    <w:rsid w:val="00F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31E5"/>
  <w15:chartTrackingRefBased/>
  <w15:docId w15:val="{E5843FB1-F6F2-4DA6-A8DD-A7CF53A2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D1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Poláček</dc:creator>
  <cp:keywords/>
  <dc:description/>
  <cp:lastModifiedBy>Dušan Poláček</cp:lastModifiedBy>
  <cp:revision>4</cp:revision>
  <cp:lastPrinted>2020-03-03T14:23:00Z</cp:lastPrinted>
  <dcterms:created xsi:type="dcterms:W3CDTF">2024-03-13T07:31:00Z</dcterms:created>
  <dcterms:modified xsi:type="dcterms:W3CDTF">2025-09-02T09:37:00Z</dcterms:modified>
</cp:coreProperties>
</file>